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13A" w:rsidRDefault="000F113A" w:rsidP="000F113A">
      <w:pPr>
        <w:autoSpaceDE w:val="0"/>
        <w:autoSpaceDN w:val="0"/>
        <w:adjustRightInd w:val="0"/>
        <w:spacing w:after="0" w:line="240" w:lineRule="auto"/>
        <w:rPr>
          <w:rFonts w:ascii="Tahoma" w:hAnsi="Tahoma" w:cs="Tahoma"/>
          <w:sz w:val="20"/>
          <w:szCs w:val="20"/>
        </w:rPr>
      </w:pPr>
      <w:r>
        <w:rPr>
          <w:rFonts w:ascii="Tahoma" w:hAnsi="Tahoma" w:cs="Tahoma"/>
          <w:sz w:val="20"/>
          <w:szCs w:val="20"/>
        </w:rPr>
        <w:t xml:space="preserve">Документ предоставлен </w:t>
      </w:r>
      <w:hyperlink r:id="rId5" w:history="1">
        <w:r>
          <w:rPr>
            <w:rFonts w:ascii="Tahoma" w:hAnsi="Tahoma" w:cs="Tahoma"/>
            <w:color w:val="0000FF"/>
            <w:sz w:val="20"/>
            <w:szCs w:val="20"/>
          </w:rPr>
          <w:t>КонсультантПлюс</w:t>
        </w:r>
      </w:hyperlink>
      <w:r>
        <w:rPr>
          <w:rFonts w:ascii="Tahoma" w:hAnsi="Tahoma" w:cs="Tahoma"/>
          <w:sz w:val="20"/>
          <w:szCs w:val="20"/>
        </w:rPr>
        <w:br/>
      </w:r>
    </w:p>
    <w:p w:rsidR="000F113A" w:rsidRDefault="000F113A" w:rsidP="000F113A">
      <w:pPr>
        <w:autoSpaceDE w:val="0"/>
        <w:autoSpaceDN w:val="0"/>
        <w:adjustRightInd w:val="0"/>
        <w:spacing w:after="0" w:line="240" w:lineRule="auto"/>
        <w:jc w:val="both"/>
        <w:outlineLvl w:val="0"/>
        <w:rPr>
          <w:rFonts w:ascii="Times New Roman" w:hAnsi="Times New Roman" w:cs="Times New Roman"/>
          <w:sz w:val="24"/>
          <w:szCs w:val="24"/>
        </w:rPr>
      </w:pPr>
    </w:p>
    <w:tbl>
      <w:tblPr>
        <w:tblW w:w="5000" w:type="pct"/>
        <w:tblLayout w:type="fixed"/>
        <w:tblCellMar>
          <w:left w:w="0" w:type="dxa"/>
          <w:right w:w="0" w:type="dxa"/>
        </w:tblCellMar>
        <w:tblLook w:val="0000" w:firstRow="0" w:lastRow="0" w:firstColumn="0" w:lastColumn="0" w:noHBand="0" w:noVBand="0"/>
      </w:tblPr>
      <w:tblGrid>
        <w:gridCol w:w="4677"/>
        <w:gridCol w:w="4677"/>
      </w:tblGrid>
      <w:tr w:rsidR="000F113A">
        <w:tc>
          <w:tcPr>
            <w:tcW w:w="4677" w:type="dxa"/>
          </w:tcPr>
          <w:p w:rsidR="000F113A" w:rsidRDefault="000F113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29 декабря 2012 года</w:t>
            </w:r>
          </w:p>
        </w:tc>
        <w:tc>
          <w:tcPr>
            <w:tcW w:w="4677" w:type="dxa"/>
          </w:tcPr>
          <w:p w:rsidR="000F113A" w:rsidRDefault="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N 273-ФЗ</w:t>
            </w:r>
          </w:p>
        </w:tc>
      </w:tr>
    </w:tbl>
    <w:p w:rsidR="000F113A" w:rsidRDefault="000F113A" w:rsidP="000F113A">
      <w:pPr>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РОССИЙСКАЯ ФЕДЕРАЦИЯ</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ФЕДЕРАЛЬНЫЙ ЗАКОН</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ОБ ОБРАЗОВАНИИ В РОССИЙСКОЙ ФЕДЕРАЦИИ</w:t>
      </w:r>
    </w:p>
    <w:p w:rsidR="000F113A" w:rsidRDefault="000F113A" w:rsidP="000F113A">
      <w:pPr>
        <w:autoSpaceDE w:val="0"/>
        <w:autoSpaceDN w:val="0"/>
        <w:adjustRightInd w:val="0"/>
        <w:spacing w:after="0" w:line="240" w:lineRule="auto"/>
        <w:jc w:val="center"/>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Принят</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Государственной Думой</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21 декабря 2012 года</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Одобрен</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Советом Федерации</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26 декабря 2012 года</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Список изменяющих документов</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(в ред. Федеральных законов от 07.05.2013 </w:t>
            </w:r>
            <w:hyperlink r:id="rId6" w:history="1">
              <w:r>
                <w:rPr>
                  <w:rFonts w:ascii="Times New Roman" w:hAnsi="Times New Roman" w:cs="Times New Roman"/>
                  <w:color w:val="0000FF"/>
                  <w:sz w:val="24"/>
                  <w:szCs w:val="24"/>
                </w:rPr>
                <w:t>N 99-ФЗ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07.06.2013 </w:t>
            </w:r>
            <w:hyperlink r:id="rId7" w:history="1">
              <w:r>
                <w:rPr>
                  <w:rFonts w:ascii="Times New Roman" w:hAnsi="Times New Roman" w:cs="Times New Roman"/>
                  <w:color w:val="0000FF"/>
                  <w:sz w:val="24"/>
                  <w:szCs w:val="24"/>
                </w:rPr>
                <w:t>N 120-ФЗ</w:t>
              </w:r>
            </w:hyperlink>
            <w:r>
              <w:rPr>
                <w:rFonts w:ascii="Times New Roman" w:hAnsi="Times New Roman" w:cs="Times New Roman"/>
                <w:color w:val="392C69"/>
                <w:sz w:val="24"/>
                <w:szCs w:val="24"/>
              </w:rPr>
              <w:t xml:space="preserve">, от 02.07.2013 </w:t>
            </w:r>
            <w:hyperlink r:id="rId8" w:history="1">
              <w:r>
                <w:rPr>
                  <w:rFonts w:ascii="Times New Roman" w:hAnsi="Times New Roman" w:cs="Times New Roman"/>
                  <w:color w:val="0000FF"/>
                  <w:sz w:val="24"/>
                  <w:szCs w:val="24"/>
                </w:rPr>
                <w:t>N 170-ФЗ</w:t>
              </w:r>
            </w:hyperlink>
            <w:r>
              <w:rPr>
                <w:rFonts w:ascii="Times New Roman" w:hAnsi="Times New Roman" w:cs="Times New Roman"/>
                <w:color w:val="392C69"/>
                <w:sz w:val="24"/>
                <w:szCs w:val="24"/>
              </w:rPr>
              <w:t xml:space="preserve">, от 23.07.2013 </w:t>
            </w:r>
            <w:hyperlink r:id="rId9" w:history="1">
              <w:r>
                <w:rPr>
                  <w:rFonts w:ascii="Times New Roman" w:hAnsi="Times New Roman" w:cs="Times New Roman"/>
                  <w:color w:val="0000FF"/>
                  <w:sz w:val="24"/>
                  <w:szCs w:val="24"/>
                </w:rPr>
                <w:t>N 203-ФЗ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25.11.2013 </w:t>
            </w:r>
            <w:hyperlink r:id="rId10" w:history="1">
              <w:r>
                <w:rPr>
                  <w:rFonts w:ascii="Times New Roman" w:hAnsi="Times New Roman" w:cs="Times New Roman"/>
                  <w:color w:val="0000FF"/>
                  <w:sz w:val="24"/>
                  <w:szCs w:val="24"/>
                </w:rPr>
                <w:t>N 317-ФЗ</w:t>
              </w:r>
            </w:hyperlink>
            <w:r>
              <w:rPr>
                <w:rFonts w:ascii="Times New Roman" w:hAnsi="Times New Roman" w:cs="Times New Roman"/>
                <w:color w:val="392C69"/>
                <w:sz w:val="24"/>
                <w:szCs w:val="24"/>
              </w:rPr>
              <w:t xml:space="preserve">, от 03.02.2014 </w:t>
            </w:r>
            <w:hyperlink r:id="rId11" w:history="1">
              <w:r>
                <w:rPr>
                  <w:rFonts w:ascii="Times New Roman" w:hAnsi="Times New Roman" w:cs="Times New Roman"/>
                  <w:color w:val="0000FF"/>
                  <w:sz w:val="24"/>
                  <w:szCs w:val="24"/>
                </w:rPr>
                <w:t>N 11-ФЗ</w:t>
              </w:r>
            </w:hyperlink>
            <w:r>
              <w:rPr>
                <w:rFonts w:ascii="Times New Roman" w:hAnsi="Times New Roman" w:cs="Times New Roman"/>
                <w:color w:val="392C69"/>
                <w:sz w:val="24"/>
                <w:szCs w:val="24"/>
              </w:rPr>
              <w:t xml:space="preserve">, от 03.02.2014 </w:t>
            </w:r>
            <w:hyperlink r:id="rId12" w:history="1">
              <w:r>
                <w:rPr>
                  <w:rFonts w:ascii="Times New Roman" w:hAnsi="Times New Roman" w:cs="Times New Roman"/>
                  <w:color w:val="0000FF"/>
                  <w:sz w:val="24"/>
                  <w:szCs w:val="24"/>
                </w:rPr>
                <w:t>N 15-ФЗ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05.05.2014 </w:t>
            </w:r>
            <w:hyperlink r:id="rId13" w:history="1">
              <w:r>
                <w:rPr>
                  <w:rFonts w:ascii="Times New Roman" w:hAnsi="Times New Roman" w:cs="Times New Roman"/>
                  <w:color w:val="0000FF"/>
                  <w:sz w:val="24"/>
                  <w:szCs w:val="24"/>
                </w:rPr>
                <w:t>N 84-ФЗ</w:t>
              </w:r>
            </w:hyperlink>
            <w:r>
              <w:rPr>
                <w:rFonts w:ascii="Times New Roman" w:hAnsi="Times New Roman" w:cs="Times New Roman"/>
                <w:color w:val="392C69"/>
                <w:sz w:val="24"/>
                <w:szCs w:val="24"/>
              </w:rPr>
              <w:t xml:space="preserve">, от 27.05.2014 </w:t>
            </w:r>
            <w:hyperlink r:id="rId14" w:history="1">
              <w:r>
                <w:rPr>
                  <w:rFonts w:ascii="Times New Roman" w:hAnsi="Times New Roman" w:cs="Times New Roman"/>
                  <w:color w:val="0000FF"/>
                  <w:sz w:val="24"/>
                  <w:szCs w:val="24"/>
                </w:rPr>
                <w:t>N 135-ФЗ</w:t>
              </w:r>
            </w:hyperlink>
            <w:r>
              <w:rPr>
                <w:rFonts w:ascii="Times New Roman" w:hAnsi="Times New Roman" w:cs="Times New Roman"/>
                <w:color w:val="392C69"/>
                <w:sz w:val="24"/>
                <w:szCs w:val="24"/>
              </w:rPr>
              <w:t xml:space="preserve">, от 04.06.2014 </w:t>
            </w:r>
            <w:hyperlink r:id="rId15" w:history="1">
              <w:r>
                <w:rPr>
                  <w:rFonts w:ascii="Times New Roman" w:hAnsi="Times New Roman" w:cs="Times New Roman"/>
                  <w:color w:val="0000FF"/>
                  <w:sz w:val="24"/>
                  <w:szCs w:val="24"/>
                </w:rPr>
                <w:t>N 145-ФЗ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04.06.2014 </w:t>
            </w:r>
            <w:hyperlink r:id="rId16" w:history="1">
              <w:r>
                <w:rPr>
                  <w:rFonts w:ascii="Times New Roman" w:hAnsi="Times New Roman" w:cs="Times New Roman"/>
                  <w:color w:val="0000FF"/>
                  <w:sz w:val="24"/>
                  <w:szCs w:val="24"/>
                </w:rPr>
                <w:t>N 148-ФЗ</w:t>
              </w:r>
            </w:hyperlink>
            <w:r>
              <w:rPr>
                <w:rFonts w:ascii="Times New Roman" w:hAnsi="Times New Roman" w:cs="Times New Roman"/>
                <w:color w:val="392C69"/>
                <w:sz w:val="24"/>
                <w:szCs w:val="24"/>
              </w:rPr>
              <w:t xml:space="preserve">, от 28.06.2014 </w:t>
            </w:r>
            <w:hyperlink r:id="rId17" w:history="1">
              <w:r>
                <w:rPr>
                  <w:rFonts w:ascii="Times New Roman" w:hAnsi="Times New Roman" w:cs="Times New Roman"/>
                  <w:color w:val="0000FF"/>
                  <w:sz w:val="24"/>
                  <w:szCs w:val="24"/>
                </w:rPr>
                <w:t>N 182-ФЗ</w:t>
              </w:r>
            </w:hyperlink>
            <w:r>
              <w:rPr>
                <w:rFonts w:ascii="Times New Roman" w:hAnsi="Times New Roman" w:cs="Times New Roman"/>
                <w:color w:val="392C69"/>
                <w:sz w:val="24"/>
                <w:szCs w:val="24"/>
              </w:rPr>
              <w:t xml:space="preserve">, от 21.07.2014 </w:t>
            </w:r>
            <w:hyperlink r:id="rId18" w:history="1">
              <w:r>
                <w:rPr>
                  <w:rFonts w:ascii="Times New Roman" w:hAnsi="Times New Roman" w:cs="Times New Roman"/>
                  <w:color w:val="0000FF"/>
                  <w:sz w:val="24"/>
                  <w:szCs w:val="24"/>
                </w:rPr>
                <w:t>N 216-ФЗ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21.07.2014 </w:t>
            </w:r>
            <w:hyperlink r:id="rId19" w:history="1">
              <w:r>
                <w:rPr>
                  <w:rFonts w:ascii="Times New Roman" w:hAnsi="Times New Roman" w:cs="Times New Roman"/>
                  <w:color w:val="0000FF"/>
                  <w:sz w:val="24"/>
                  <w:szCs w:val="24"/>
                </w:rPr>
                <w:t>N 256-ФЗ</w:t>
              </w:r>
            </w:hyperlink>
            <w:r>
              <w:rPr>
                <w:rFonts w:ascii="Times New Roman" w:hAnsi="Times New Roman" w:cs="Times New Roman"/>
                <w:color w:val="392C69"/>
                <w:sz w:val="24"/>
                <w:szCs w:val="24"/>
              </w:rPr>
              <w:t xml:space="preserve">, от 21.07.2014 </w:t>
            </w:r>
            <w:hyperlink r:id="rId20" w:history="1">
              <w:r>
                <w:rPr>
                  <w:rFonts w:ascii="Times New Roman" w:hAnsi="Times New Roman" w:cs="Times New Roman"/>
                  <w:color w:val="0000FF"/>
                  <w:sz w:val="24"/>
                  <w:szCs w:val="24"/>
                </w:rPr>
                <w:t>N 262-ФЗ</w:t>
              </w:r>
            </w:hyperlink>
            <w:r>
              <w:rPr>
                <w:rFonts w:ascii="Times New Roman" w:hAnsi="Times New Roman" w:cs="Times New Roman"/>
                <w:color w:val="392C69"/>
                <w:sz w:val="24"/>
                <w:szCs w:val="24"/>
              </w:rPr>
              <w:t xml:space="preserve">, от 31.12.2014 </w:t>
            </w:r>
            <w:hyperlink r:id="rId21" w:history="1">
              <w:r>
                <w:rPr>
                  <w:rFonts w:ascii="Times New Roman" w:hAnsi="Times New Roman" w:cs="Times New Roman"/>
                  <w:color w:val="0000FF"/>
                  <w:sz w:val="24"/>
                  <w:szCs w:val="24"/>
                </w:rPr>
                <w:t>N 489-ФЗ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31.12.2014 </w:t>
            </w:r>
            <w:hyperlink r:id="rId22" w:history="1">
              <w:r>
                <w:rPr>
                  <w:rFonts w:ascii="Times New Roman" w:hAnsi="Times New Roman" w:cs="Times New Roman"/>
                  <w:color w:val="0000FF"/>
                  <w:sz w:val="24"/>
                  <w:szCs w:val="24"/>
                </w:rPr>
                <w:t>N 500-ФЗ</w:t>
              </w:r>
            </w:hyperlink>
            <w:r>
              <w:rPr>
                <w:rFonts w:ascii="Times New Roman" w:hAnsi="Times New Roman" w:cs="Times New Roman"/>
                <w:color w:val="392C69"/>
                <w:sz w:val="24"/>
                <w:szCs w:val="24"/>
              </w:rPr>
              <w:t xml:space="preserve">, от 31.12.2014 </w:t>
            </w:r>
            <w:hyperlink r:id="rId23" w:history="1">
              <w:r>
                <w:rPr>
                  <w:rFonts w:ascii="Times New Roman" w:hAnsi="Times New Roman" w:cs="Times New Roman"/>
                  <w:color w:val="0000FF"/>
                  <w:sz w:val="24"/>
                  <w:szCs w:val="24"/>
                </w:rPr>
                <w:t>N 519-ФЗ</w:t>
              </w:r>
            </w:hyperlink>
            <w:r>
              <w:rPr>
                <w:rFonts w:ascii="Times New Roman" w:hAnsi="Times New Roman" w:cs="Times New Roman"/>
                <w:color w:val="392C69"/>
                <w:sz w:val="24"/>
                <w:szCs w:val="24"/>
              </w:rPr>
              <w:t xml:space="preserve">, от 02.05.2015 </w:t>
            </w:r>
            <w:hyperlink r:id="rId24" w:history="1">
              <w:r>
                <w:rPr>
                  <w:rFonts w:ascii="Times New Roman" w:hAnsi="Times New Roman" w:cs="Times New Roman"/>
                  <w:color w:val="0000FF"/>
                  <w:sz w:val="24"/>
                  <w:szCs w:val="24"/>
                </w:rPr>
                <w:t>N 122-ФЗ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29.06.2015 </w:t>
            </w:r>
            <w:hyperlink r:id="rId25" w:history="1">
              <w:r>
                <w:rPr>
                  <w:rFonts w:ascii="Times New Roman" w:hAnsi="Times New Roman" w:cs="Times New Roman"/>
                  <w:color w:val="0000FF"/>
                  <w:sz w:val="24"/>
                  <w:szCs w:val="24"/>
                </w:rPr>
                <w:t>N 160-ФЗ</w:t>
              </w:r>
            </w:hyperlink>
            <w:r>
              <w:rPr>
                <w:rFonts w:ascii="Times New Roman" w:hAnsi="Times New Roman" w:cs="Times New Roman"/>
                <w:color w:val="392C69"/>
                <w:sz w:val="24"/>
                <w:szCs w:val="24"/>
              </w:rPr>
              <w:t xml:space="preserve">, от 29.06.2015 </w:t>
            </w:r>
            <w:hyperlink r:id="rId26" w:history="1">
              <w:r>
                <w:rPr>
                  <w:rFonts w:ascii="Times New Roman" w:hAnsi="Times New Roman" w:cs="Times New Roman"/>
                  <w:color w:val="0000FF"/>
                  <w:sz w:val="24"/>
                  <w:szCs w:val="24"/>
                </w:rPr>
                <w:t>N 198-ФЗ</w:t>
              </w:r>
            </w:hyperlink>
            <w:r>
              <w:rPr>
                <w:rFonts w:ascii="Times New Roman" w:hAnsi="Times New Roman" w:cs="Times New Roman"/>
                <w:color w:val="392C69"/>
                <w:sz w:val="24"/>
                <w:szCs w:val="24"/>
              </w:rPr>
              <w:t xml:space="preserve">, от 13.07.2015 </w:t>
            </w:r>
            <w:hyperlink r:id="rId27" w:history="1">
              <w:r>
                <w:rPr>
                  <w:rFonts w:ascii="Times New Roman" w:hAnsi="Times New Roman" w:cs="Times New Roman"/>
                  <w:color w:val="0000FF"/>
                  <w:sz w:val="24"/>
                  <w:szCs w:val="24"/>
                </w:rPr>
                <w:t>N 213-ФЗ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13.07.2015 </w:t>
            </w:r>
            <w:hyperlink r:id="rId28" w:history="1">
              <w:r>
                <w:rPr>
                  <w:rFonts w:ascii="Times New Roman" w:hAnsi="Times New Roman" w:cs="Times New Roman"/>
                  <w:color w:val="0000FF"/>
                  <w:sz w:val="24"/>
                  <w:szCs w:val="24"/>
                </w:rPr>
                <w:t>N 238-ФЗ</w:t>
              </w:r>
            </w:hyperlink>
            <w:r>
              <w:rPr>
                <w:rFonts w:ascii="Times New Roman" w:hAnsi="Times New Roman" w:cs="Times New Roman"/>
                <w:color w:val="392C69"/>
                <w:sz w:val="24"/>
                <w:szCs w:val="24"/>
              </w:rPr>
              <w:t xml:space="preserve">, от 14.12.2015 </w:t>
            </w:r>
            <w:hyperlink r:id="rId29" w:history="1">
              <w:r>
                <w:rPr>
                  <w:rFonts w:ascii="Times New Roman" w:hAnsi="Times New Roman" w:cs="Times New Roman"/>
                  <w:color w:val="0000FF"/>
                  <w:sz w:val="24"/>
                  <w:szCs w:val="24"/>
                </w:rPr>
                <w:t>N 370-ФЗ</w:t>
              </w:r>
            </w:hyperlink>
            <w:r>
              <w:rPr>
                <w:rFonts w:ascii="Times New Roman" w:hAnsi="Times New Roman" w:cs="Times New Roman"/>
                <w:color w:val="392C69"/>
                <w:sz w:val="24"/>
                <w:szCs w:val="24"/>
              </w:rPr>
              <w:t xml:space="preserve">, от 29.12.2015 </w:t>
            </w:r>
            <w:hyperlink r:id="rId30" w:history="1">
              <w:r>
                <w:rPr>
                  <w:rFonts w:ascii="Times New Roman" w:hAnsi="Times New Roman" w:cs="Times New Roman"/>
                  <w:color w:val="0000FF"/>
                  <w:sz w:val="24"/>
                  <w:szCs w:val="24"/>
                </w:rPr>
                <w:t>N 388-ФЗ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29.12.2015 </w:t>
            </w:r>
            <w:hyperlink r:id="rId31" w:history="1">
              <w:r>
                <w:rPr>
                  <w:rFonts w:ascii="Times New Roman" w:hAnsi="Times New Roman" w:cs="Times New Roman"/>
                  <w:color w:val="0000FF"/>
                  <w:sz w:val="24"/>
                  <w:szCs w:val="24"/>
                </w:rPr>
                <w:t>N 389-ФЗ</w:t>
              </w:r>
            </w:hyperlink>
            <w:r>
              <w:rPr>
                <w:rFonts w:ascii="Times New Roman" w:hAnsi="Times New Roman" w:cs="Times New Roman"/>
                <w:color w:val="392C69"/>
                <w:sz w:val="24"/>
                <w:szCs w:val="24"/>
              </w:rPr>
              <w:t xml:space="preserve">, от 29.12.2015 </w:t>
            </w:r>
            <w:hyperlink r:id="rId32" w:history="1">
              <w:r>
                <w:rPr>
                  <w:rFonts w:ascii="Times New Roman" w:hAnsi="Times New Roman" w:cs="Times New Roman"/>
                  <w:color w:val="0000FF"/>
                  <w:sz w:val="24"/>
                  <w:szCs w:val="24"/>
                </w:rPr>
                <w:t>N 404-ФЗ</w:t>
              </w:r>
            </w:hyperlink>
            <w:r>
              <w:rPr>
                <w:rFonts w:ascii="Times New Roman" w:hAnsi="Times New Roman" w:cs="Times New Roman"/>
                <w:color w:val="392C69"/>
                <w:sz w:val="24"/>
                <w:szCs w:val="24"/>
              </w:rPr>
              <w:t xml:space="preserve">, от 30.12.2015 </w:t>
            </w:r>
            <w:hyperlink r:id="rId33" w:history="1">
              <w:r>
                <w:rPr>
                  <w:rFonts w:ascii="Times New Roman" w:hAnsi="Times New Roman" w:cs="Times New Roman"/>
                  <w:color w:val="0000FF"/>
                  <w:sz w:val="24"/>
                  <w:szCs w:val="24"/>
                </w:rPr>
                <w:t>N 452-ФЗ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30.12.2015 </w:t>
            </w:r>
            <w:hyperlink r:id="rId34" w:history="1">
              <w:r>
                <w:rPr>
                  <w:rFonts w:ascii="Times New Roman" w:hAnsi="Times New Roman" w:cs="Times New Roman"/>
                  <w:color w:val="0000FF"/>
                  <w:sz w:val="24"/>
                  <w:szCs w:val="24"/>
                </w:rPr>
                <w:t>N 458-ФЗ</w:t>
              </w:r>
            </w:hyperlink>
            <w:r>
              <w:rPr>
                <w:rFonts w:ascii="Times New Roman" w:hAnsi="Times New Roman" w:cs="Times New Roman"/>
                <w:color w:val="392C69"/>
                <w:sz w:val="24"/>
                <w:szCs w:val="24"/>
              </w:rPr>
              <w:t xml:space="preserve">, от 02.03.2016 </w:t>
            </w:r>
            <w:hyperlink r:id="rId35" w:history="1">
              <w:r>
                <w:rPr>
                  <w:rFonts w:ascii="Times New Roman" w:hAnsi="Times New Roman" w:cs="Times New Roman"/>
                  <w:color w:val="0000FF"/>
                  <w:sz w:val="24"/>
                  <w:szCs w:val="24"/>
                </w:rPr>
                <w:t>N 46-ФЗ</w:t>
              </w:r>
            </w:hyperlink>
            <w:r>
              <w:rPr>
                <w:rFonts w:ascii="Times New Roman" w:hAnsi="Times New Roman" w:cs="Times New Roman"/>
                <w:color w:val="392C69"/>
                <w:sz w:val="24"/>
                <w:szCs w:val="24"/>
              </w:rPr>
              <w:t xml:space="preserve">, от 02.06.2016 </w:t>
            </w:r>
            <w:hyperlink r:id="rId36" w:history="1">
              <w:r>
                <w:rPr>
                  <w:rFonts w:ascii="Times New Roman" w:hAnsi="Times New Roman" w:cs="Times New Roman"/>
                  <w:color w:val="0000FF"/>
                  <w:sz w:val="24"/>
                  <w:szCs w:val="24"/>
                </w:rPr>
                <w:t>N 165-ФЗ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02.06.2016 </w:t>
            </w:r>
            <w:hyperlink r:id="rId37" w:history="1">
              <w:r>
                <w:rPr>
                  <w:rFonts w:ascii="Times New Roman" w:hAnsi="Times New Roman" w:cs="Times New Roman"/>
                  <w:color w:val="0000FF"/>
                  <w:sz w:val="24"/>
                  <w:szCs w:val="24"/>
                </w:rPr>
                <w:t>N 166-ФЗ</w:t>
              </w:r>
            </w:hyperlink>
            <w:r>
              <w:rPr>
                <w:rFonts w:ascii="Times New Roman" w:hAnsi="Times New Roman" w:cs="Times New Roman"/>
                <w:color w:val="392C69"/>
                <w:sz w:val="24"/>
                <w:szCs w:val="24"/>
              </w:rPr>
              <w:t xml:space="preserve">, от 03.07.2016 </w:t>
            </w:r>
            <w:hyperlink r:id="rId38" w:history="1">
              <w:r>
                <w:rPr>
                  <w:rFonts w:ascii="Times New Roman" w:hAnsi="Times New Roman" w:cs="Times New Roman"/>
                  <w:color w:val="0000FF"/>
                  <w:sz w:val="24"/>
                  <w:szCs w:val="24"/>
                </w:rPr>
                <w:t>N 227-ФЗ</w:t>
              </w:r>
            </w:hyperlink>
            <w:r>
              <w:rPr>
                <w:rFonts w:ascii="Times New Roman" w:hAnsi="Times New Roman" w:cs="Times New Roman"/>
                <w:color w:val="392C69"/>
                <w:sz w:val="24"/>
                <w:szCs w:val="24"/>
              </w:rPr>
              <w:t xml:space="preserve">, от 03.07.2016 </w:t>
            </w:r>
            <w:hyperlink r:id="rId39" w:history="1">
              <w:r>
                <w:rPr>
                  <w:rFonts w:ascii="Times New Roman" w:hAnsi="Times New Roman" w:cs="Times New Roman"/>
                  <w:color w:val="0000FF"/>
                  <w:sz w:val="24"/>
                  <w:szCs w:val="24"/>
                </w:rPr>
                <w:t>N 286-ФЗ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03.07.2016 </w:t>
            </w:r>
            <w:hyperlink r:id="rId40" w:history="1">
              <w:r>
                <w:rPr>
                  <w:rFonts w:ascii="Times New Roman" w:hAnsi="Times New Roman" w:cs="Times New Roman"/>
                  <w:color w:val="0000FF"/>
                  <w:sz w:val="24"/>
                  <w:szCs w:val="24"/>
                </w:rPr>
                <w:t>N 290-ФЗ</w:t>
              </w:r>
            </w:hyperlink>
            <w:r>
              <w:rPr>
                <w:rFonts w:ascii="Times New Roman" w:hAnsi="Times New Roman" w:cs="Times New Roman"/>
                <w:color w:val="392C69"/>
                <w:sz w:val="24"/>
                <w:szCs w:val="24"/>
              </w:rPr>
              <w:t xml:space="preserve">, от 03.07.2016 </w:t>
            </w:r>
            <w:hyperlink r:id="rId41" w:history="1">
              <w:r>
                <w:rPr>
                  <w:rFonts w:ascii="Times New Roman" w:hAnsi="Times New Roman" w:cs="Times New Roman"/>
                  <w:color w:val="0000FF"/>
                  <w:sz w:val="24"/>
                  <w:szCs w:val="24"/>
                </w:rPr>
                <w:t>N 305-ФЗ</w:t>
              </w:r>
            </w:hyperlink>
            <w:r>
              <w:rPr>
                <w:rFonts w:ascii="Times New Roman" w:hAnsi="Times New Roman" w:cs="Times New Roman"/>
                <w:color w:val="392C69"/>
                <w:sz w:val="24"/>
                <w:szCs w:val="24"/>
              </w:rPr>
              <w:t xml:space="preserve">, от 03.07.2016 </w:t>
            </w:r>
            <w:hyperlink r:id="rId42" w:history="1">
              <w:r>
                <w:rPr>
                  <w:rFonts w:ascii="Times New Roman" w:hAnsi="Times New Roman" w:cs="Times New Roman"/>
                  <w:color w:val="0000FF"/>
                  <w:sz w:val="24"/>
                  <w:szCs w:val="24"/>
                </w:rPr>
                <w:t>N 306-ФЗ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03.07.2016 </w:t>
            </w:r>
            <w:hyperlink r:id="rId43" w:history="1">
              <w:r>
                <w:rPr>
                  <w:rFonts w:ascii="Times New Roman" w:hAnsi="Times New Roman" w:cs="Times New Roman"/>
                  <w:color w:val="0000FF"/>
                  <w:sz w:val="24"/>
                  <w:szCs w:val="24"/>
                </w:rPr>
                <w:t>N 312-ФЗ</w:t>
              </w:r>
            </w:hyperlink>
            <w:r>
              <w:rPr>
                <w:rFonts w:ascii="Times New Roman" w:hAnsi="Times New Roman" w:cs="Times New Roman"/>
                <w:color w:val="392C69"/>
                <w:sz w:val="24"/>
                <w:szCs w:val="24"/>
              </w:rPr>
              <w:t xml:space="preserve">, от 03.07.2016 </w:t>
            </w:r>
            <w:hyperlink r:id="rId44" w:history="1">
              <w:r>
                <w:rPr>
                  <w:rFonts w:ascii="Times New Roman" w:hAnsi="Times New Roman" w:cs="Times New Roman"/>
                  <w:color w:val="0000FF"/>
                  <w:sz w:val="24"/>
                  <w:szCs w:val="24"/>
                </w:rPr>
                <w:t>N 313-ФЗ</w:t>
              </w:r>
            </w:hyperlink>
            <w:r>
              <w:rPr>
                <w:rFonts w:ascii="Times New Roman" w:hAnsi="Times New Roman" w:cs="Times New Roman"/>
                <w:color w:val="392C69"/>
                <w:sz w:val="24"/>
                <w:szCs w:val="24"/>
              </w:rPr>
              <w:t xml:space="preserve">, от 03.07.2016 </w:t>
            </w:r>
            <w:hyperlink r:id="rId45" w:history="1">
              <w:r>
                <w:rPr>
                  <w:rFonts w:ascii="Times New Roman" w:hAnsi="Times New Roman" w:cs="Times New Roman"/>
                  <w:color w:val="0000FF"/>
                  <w:sz w:val="24"/>
                  <w:szCs w:val="24"/>
                </w:rPr>
                <w:t>N 359-ФЗ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01.05.2017 </w:t>
            </w:r>
            <w:hyperlink r:id="rId46" w:history="1">
              <w:r>
                <w:rPr>
                  <w:rFonts w:ascii="Times New Roman" w:hAnsi="Times New Roman" w:cs="Times New Roman"/>
                  <w:color w:val="0000FF"/>
                  <w:sz w:val="24"/>
                  <w:szCs w:val="24"/>
                </w:rPr>
                <w:t>N 93-ФЗ</w:t>
              </w:r>
            </w:hyperlink>
            <w:r>
              <w:rPr>
                <w:rFonts w:ascii="Times New Roman" w:hAnsi="Times New Roman" w:cs="Times New Roman"/>
                <w:color w:val="392C69"/>
                <w:sz w:val="24"/>
                <w:szCs w:val="24"/>
              </w:rPr>
              <w:t xml:space="preserve">, от 29.07.2017 </w:t>
            </w:r>
            <w:hyperlink r:id="rId47" w:history="1">
              <w:r>
                <w:rPr>
                  <w:rFonts w:ascii="Times New Roman" w:hAnsi="Times New Roman" w:cs="Times New Roman"/>
                  <w:color w:val="0000FF"/>
                  <w:sz w:val="24"/>
                  <w:szCs w:val="24"/>
                </w:rPr>
                <w:t>N 216-ФЗ</w:t>
              </w:r>
            </w:hyperlink>
            <w:r>
              <w:rPr>
                <w:rFonts w:ascii="Times New Roman" w:hAnsi="Times New Roman" w:cs="Times New Roman"/>
                <w:color w:val="392C69"/>
                <w:sz w:val="24"/>
                <w:szCs w:val="24"/>
              </w:rPr>
              <w:t xml:space="preserve">, от 05.12.2017 </w:t>
            </w:r>
            <w:hyperlink r:id="rId48" w:history="1">
              <w:r>
                <w:rPr>
                  <w:rFonts w:ascii="Times New Roman" w:hAnsi="Times New Roman" w:cs="Times New Roman"/>
                  <w:color w:val="0000FF"/>
                  <w:sz w:val="24"/>
                  <w:szCs w:val="24"/>
                </w:rPr>
                <w:t>N 392-ФЗ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29.12.2017 </w:t>
            </w:r>
            <w:hyperlink r:id="rId49" w:history="1">
              <w:r>
                <w:rPr>
                  <w:rFonts w:ascii="Times New Roman" w:hAnsi="Times New Roman" w:cs="Times New Roman"/>
                  <w:color w:val="0000FF"/>
                  <w:sz w:val="24"/>
                  <w:szCs w:val="24"/>
                </w:rPr>
                <w:t>N 473-ФЗ</w:t>
              </w:r>
            </w:hyperlink>
            <w:r>
              <w:rPr>
                <w:rFonts w:ascii="Times New Roman" w:hAnsi="Times New Roman" w:cs="Times New Roman"/>
                <w:color w:val="392C69"/>
                <w:sz w:val="24"/>
                <w:szCs w:val="24"/>
              </w:rPr>
              <w:t xml:space="preserve">, от 19.02.2018 </w:t>
            </w:r>
            <w:hyperlink r:id="rId50" w:history="1">
              <w:r>
                <w:rPr>
                  <w:rFonts w:ascii="Times New Roman" w:hAnsi="Times New Roman" w:cs="Times New Roman"/>
                  <w:color w:val="0000FF"/>
                  <w:sz w:val="24"/>
                  <w:szCs w:val="24"/>
                </w:rPr>
                <w:t>N 25-ФЗ</w:t>
              </w:r>
            </w:hyperlink>
            <w:r>
              <w:rPr>
                <w:rFonts w:ascii="Times New Roman" w:hAnsi="Times New Roman" w:cs="Times New Roman"/>
                <w:color w:val="392C69"/>
                <w:sz w:val="24"/>
                <w:szCs w:val="24"/>
              </w:rPr>
              <w:t xml:space="preserve">, от 07.03.2018 </w:t>
            </w:r>
            <w:hyperlink r:id="rId51" w:history="1">
              <w:r>
                <w:rPr>
                  <w:rFonts w:ascii="Times New Roman" w:hAnsi="Times New Roman" w:cs="Times New Roman"/>
                  <w:color w:val="0000FF"/>
                  <w:sz w:val="24"/>
                  <w:szCs w:val="24"/>
                </w:rPr>
                <w:t>N 56-ФЗ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27.06.2018 </w:t>
            </w:r>
            <w:hyperlink r:id="rId52" w:history="1">
              <w:r>
                <w:rPr>
                  <w:rFonts w:ascii="Times New Roman" w:hAnsi="Times New Roman" w:cs="Times New Roman"/>
                  <w:color w:val="0000FF"/>
                  <w:sz w:val="24"/>
                  <w:szCs w:val="24"/>
                </w:rPr>
                <w:t>N 162-ФЗ</w:t>
              </w:r>
            </w:hyperlink>
            <w:r>
              <w:rPr>
                <w:rFonts w:ascii="Times New Roman" w:hAnsi="Times New Roman" w:cs="Times New Roman"/>
                <w:color w:val="392C69"/>
                <w:sz w:val="24"/>
                <w:szCs w:val="24"/>
              </w:rPr>
              <w:t xml:space="preserve">, от 27.06.2018 </w:t>
            </w:r>
            <w:hyperlink r:id="rId53" w:history="1">
              <w:r>
                <w:rPr>
                  <w:rFonts w:ascii="Times New Roman" w:hAnsi="Times New Roman" w:cs="Times New Roman"/>
                  <w:color w:val="0000FF"/>
                  <w:sz w:val="24"/>
                  <w:szCs w:val="24"/>
                </w:rPr>
                <w:t>N 170-ФЗ</w:t>
              </w:r>
            </w:hyperlink>
            <w:r>
              <w:rPr>
                <w:rFonts w:ascii="Times New Roman" w:hAnsi="Times New Roman" w:cs="Times New Roman"/>
                <w:color w:val="392C69"/>
                <w:sz w:val="24"/>
                <w:szCs w:val="24"/>
              </w:rPr>
              <w:t xml:space="preserve">, от 03.08.2018 </w:t>
            </w:r>
            <w:hyperlink r:id="rId54" w:history="1">
              <w:r>
                <w:rPr>
                  <w:rFonts w:ascii="Times New Roman" w:hAnsi="Times New Roman" w:cs="Times New Roman"/>
                  <w:color w:val="0000FF"/>
                  <w:sz w:val="24"/>
                  <w:szCs w:val="24"/>
                </w:rPr>
                <w:t>N 317-ФЗ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от 03.08.2018 </w:t>
            </w:r>
            <w:hyperlink r:id="rId55" w:history="1">
              <w:r>
                <w:rPr>
                  <w:rFonts w:ascii="Times New Roman" w:hAnsi="Times New Roman" w:cs="Times New Roman"/>
                  <w:color w:val="0000FF"/>
                  <w:sz w:val="24"/>
                  <w:szCs w:val="24"/>
                </w:rPr>
                <w:t>N 329-ФЗ</w:t>
              </w:r>
            </w:hyperlink>
            <w:r>
              <w:rPr>
                <w:rFonts w:ascii="Times New Roman" w:hAnsi="Times New Roman" w:cs="Times New Roman"/>
                <w:color w:val="392C69"/>
                <w:sz w:val="24"/>
                <w:szCs w:val="24"/>
              </w:rPr>
              <w:t>,</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 xml:space="preserve">с изм., внесенными Федеральным </w:t>
            </w:r>
            <w:hyperlink r:id="rId56"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06.04.2015 N 68-ФЗ</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r>
              <w:rPr>
                <w:rFonts w:ascii="Times New Roman" w:hAnsi="Times New Roman" w:cs="Times New Roman"/>
                <w:color w:val="392C69"/>
                <w:sz w:val="24"/>
                <w:szCs w:val="24"/>
              </w:rPr>
              <w:t>(ред. 19.12.2016),</w:t>
            </w:r>
          </w:p>
          <w:p w:rsidR="000F113A" w:rsidRDefault="000F113A">
            <w:pPr>
              <w:autoSpaceDE w:val="0"/>
              <w:autoSpaceDN w:val="0"/>
              <w:adjustRightInd w:val="0"/>
              <w:spacing w:after="0" w:line="240" w:lineRule="auto"/>
              <w:jc w:val="center"/>
              <w:rPr>
                <w:rFonts w:ascii="Times New Roman" w:hAnsi="Times New Roman" w:cs="Times New Roman"/>
                <w:color w:val="392C69"/>
                <w:sz w:val="24"/>
                <w:szCs w:val="24"/>
              </w:rPr>
            </w:pPr>
            <w:hyperlink r:id="rId57" w:history="1">
              <w:r>
                <w:rPr>
                  <w:rFonts w:ascii="Times New Roman" w:hAnsi="Times New Roman" w:cs="Times New Roman"/>
                  <w:color w:val="0000FF"/>
                  <w:sz w:val="24"/>
                  <w:szCs w:val="24"/>
                </w:rPr>
                <w:t>Постановлением</w:t>
              </w:r>
            </w:hyperlink>
            <w:r>
              <w:rPr>
                <w:rFonts w:ascii="Times New Roman" w:hAnsi="Times New Roman" w:cs="Times New Roman"/>
                <w:color w:val="392C69"/>
                <w:sz w:val="24"/>
                <w:szCs w:val="24"/>
              </w:rPr>
              <w:t xml:space="preserve"> Конституционного Суда РФ от 05.07.2017 N 18-П)</w:t>
            </w:r>
          </w:p>
        </w:tc>
      </w:tr>
    </w:tbl>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 ОБЩИЕ ПОЛОЖЕНИЯ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 Предмет регулирования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 Основные понятия, используемые в настоящем Федеральном законе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Для целей настоящего Федерального закона применяются следующие основные понятия: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уровень образования - завершенный цикл образования, характеризующийся определенной единой совокупностью требований;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обучающийся - физическое лицо, осваивающее образовательную программу;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образовательная деятельность - деятельность по реализации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29) качество образования - комплексная характеристика образовательной деятельности и подготовки обучающегося, выражающая степень их соответствия </w:t>
      </w:r>
      <w:r>
        <w:rPr>
          <w:rFonts w:ascii="Times New Roman" w:hAnsi="Times New Roman" w:cs="Times New Roman"/>
          <w:sz w:val="24"/>
          <w:szCs w:val="24"/>
        </w:rPr>
        <w:lastRenderedPageBreak/>
        <w:t>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 Основные принципы государственной политики и правового регулирования отношений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Государственная политика и правовое регулирование отношений в сфере образования основываются на следующих принципах: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признание приоритетности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обеспечение права каждого человека на образование, недопустимость дискриминации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светский характер образования в государственных, муниципальных организациях,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демократический характер управления образованием, обеспечение прав педагогических работников, обучающихся, родителей </w:t>
      </w:r>
      <w:hyperlink r:id="rId58"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несовершеннолетних обучающихся на участие в управлении образовательными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недопустимость ограничения или устранения конкуренции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сочетание государственного и договорного регулирования отношений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 Правовое регулирование отношений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Отношения в сфере образования регулируются </w:t>
      </w:r>
      <w:hyperlink r:id="rId59" w:history="1">
        <w:r>
          <w:rPr>
            <w:rFonts w:ascii="Times New Roman" w:hAnsi="Times New Roman" w:cs="Times New Roman"/>
            <w:color w:val="0000FF"/>
            <w:sz w:val="24"/>
            <w:szCs w:val="24"/>
          </w:rPr>
          <w:t>Конституцией</w:t>
        </w:r>
      </w:hyperlink>
      <w:r>
        <w:rPr>
          <w:rFonts w:ascii="Times New Roman" w:hAnsi="Times New Roman" w:cs="Times New Roman"/>
          <w:sz w:val="24"/>
          <w:szCs w:val="24"/>
        </w:rPr>
        <w:t xml:space="preserve"> Российской Федерации, настоящим Федеральным законом,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(далее - законодательство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Целями правового регулирования отношений в сфере образования являются установление государственных гарантий, механизмов реализации прав и свобод человека </w:t>
      </w:r>
      <w:r>
        <w:rPr>
          <w:rFonts w:ascii="Times New Roman" w:hAnsi="Times New Roman" w:cs="Times New Roman"/>
          <w:sz w:val="24"/>
          <w:szCs w:val="24"/>
        </w:rPr>
        <w:lastRenderedPageBreak/>
        <w:t>в сфере образования, создание условий развития системы образования, защита прав и интересов участников отношений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Основными задачами правового регулирования отношений в сфере образования являются: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обеспечение и защита конституционного права граждан Российской Федерации на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создание правовых, экономических и финансовых условий для свободного функционирования и развития системы образования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создание правовых гарантий для согласования интересов участников отношений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определение правового положения участников отношений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создание условий для получения образования в Российской Федерации иностранными гражданами и лицами без гражданства;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разграничение полномочий в сфере образования между федеральными органами государственной власти, органами государственной власти субъектов Российской Федерации и органами местного самоуправления.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Нормы, регулирующие отношения в сфере образования и содержащиеся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должны соответствовать настоящему Федеральному закону и не могут ограничивать права или снижать уровень предоставления гарантий по сравнению с гарантиями, установленными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В случае несоответствия норм, регулирующих отношения в сфере образования и содержащихся в других федеральных законах и иных нормативных правовых актах Российской Федерации, законах и иных нормативных правовых актах субъектов Российской Федерации, правовых актах органов местного самоуправления, нормам настоящего Федерального закона применяются нормы настоящего Федерального закона,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В случае, если международным договором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Действие законодательства об образовании распространяется на все организации, осуществляющие образовательную деятельность на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Законодательство об образовании в отношении Московского государственного университета имени М.В. Ломоносова, Санкт-Петербургского государственного университета, а также организаций, расположенных на территории инновационного центра "Сколково", на территории международного медицинского кластера, на территориях опережающего социально-экономического развития, на территории свободного порта Владивосток, на территориях инновационных научно-технологических центров и осуществляющих образовательную деятельность, применяется с учетом особенностей, установленных специальными федеральными законами.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 ред. Федеральных законов от 29.06.2015 </w:t>
      </w:r>
      <w:hyperlink r:id="rId60" w:history="1">
        <w:r>
          <w:rPr>
            <w:rFonts w:ascii="Times New Roman" w:hAnsi="Times New Roman" w:cs="Times New Roman"/>
            <w:color w:val="0000FF"/>
            <w:sz w:val="24"/>
            <w:szCs w:val="24"/>
          </w:rPr>
          <w:t>N 160-ФЗ</w:t>
        </w:r>
      </w:hyperlink>
      <w:r>
        <w:rPr>
          <w:rFonts w:ascii="Times New Roman" w:hAnsi="Times New Roman" w:cs="Times New Roman"/>
          <w:sz w:val="24"/>
          <w:szCs w:val="24"/>
        </w:rPr>
        <w:t xml:space="preserve">, от 13.07.2015 </w:t>
      </w:r>
      <w:hyperlink r:id="rId61" w:history="1">
        <w:r>
          <w:rPr>
            <w:rFonts w:ascii="Times New Roman" w:hAnsi="Times New Roman" w:cs="Times New Roman"/>
            <w:color w:val="0000FF"/>
            <w:sz w:val="24"/>
            <w:szCs w:val="24"/>
          </w:rPr>
          <w:t>N 213-ФЗ</w:t>
        </w:r>
      </w:hyperlink>
      <w:r>
        <w:rPr>
          <w:rFonts w:ascii="Times New Roman" w:hAnsi="Times New Roman" w:cs="Times New Roman"/>
          <w:sz w:val="24"/>
          <w:szCs w:val="24"/>
        </w:rPr>
        <w:t xml:space="preserve">, от 29.07.2017 </w:t>
      </w:r>
      <w:hyperlink r:id="rId62" w:history="1">
        <w:r>
          <w:rPr>
            <w:rFonts w:ascii="Times New Roman" w:hAnsi="Times New Roman" w:cs="Times New Roman"/>
            <w:color w:val="0000FF"/>
            <w:sz w:val="24"/>
            <w:szCs w:val="24"/>
          </w:rPr>
          <w:t>N 216-ФЗ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На граждан, проходящих федеральную государственную службу на должностях педагогических и научно-педагогических работников, на граждан, проходящих федеральную государственную службу и являющихся обучающимися, действие законодательства об образовании распространяется с особенностями, предусмотренными федеральными </w:t>
      </w:r>
      <w:hyperlink r:id="rId63" w:history="1">
        <w:r>
          <w:rPr>
            <w:rFonts w:ascii="Times New Roman" w:hAnsi="Times New Roman" w:cs="Times New Roman"/>
            <w:color w:val="0000FF"/>
            <w:sz w:val="24"/>
            <w:szCs w:val="24"/>
          </w:rPr>
          <w:t>законами</w:t>
        </w:r>
      </w:hyperlink>
      <w:r>
        <w:rPr>
          <w:rFonts w:ascii="Times New Roman" w:hAnsi="Times New Roman" w:cs="Times New Roman"/>
          <w:sz w:val="24"/>
          <w:szCs w:val="24"/>
        </w:rPr>
        <w:t xml:space="preserve"> и иными нормативными правовыми актами Российской Федерации о государственной службе, а на военнослужащих, проходящих военную службу по призыву, - с особенностями, предусмотренными федеральными </w:t>
      </w:r>
      <w:hyperlink r:id="rId64" w:history="1">
        <w:r>
          <w:rPr>
            <w:rFonts w:ascii="Times New Roman" w:hAnsi="Times New Roman" w:cs="Times New Roman"/>
            <w:color w:val="0000FF"/>
            <w:sz w:val="24"/>
            <w:szCs w:val="24"/>
          </w:rPr>
          <w:t>законами</w:t>
        </w:r>
      </w:hyperlink>
      <w:r>
        <w:rPr>
          <w:rFonts w:ascii="Times New Roman" w:hAnsi="Times New Roman" w:cs="Times New Roman"/>
          <w:sz w:val="24"/>
          <w:szCs w:val="24"/>
        </w:rPr>
        <w:t xml:space="preserve"> и иными нормативными правовыми актами Российской Федерации о статусе военнослужащих.</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9 в ред. Федерального </w:t>
      </w:r>
      <w:hyperlink r:id="rId6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 Право на образование. Государственные гарантии реализации права на образование в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Российской Федерации гарантируется право каждого человека на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Право на образование в Российской Федерации гарантируется независимо от пола, расы, национальности, языка, происхождения, имущественного, социального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В Российской Федерации гарантируются общедоступность и бесплатность в соответствии с федеральными государственными образовательными </w:t>
      </w:r>
      <w:hyperlink r:id="rId66"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xml:space="preserve"> дошкольного, начального общего, основного общего и среднего общего образования, среднего профессионального образования, а также на конкурсной основе бесплатность высшего образования, если образование данного уровня гражданин получает впервые.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 Российской Федерации реализация права каждого человека на образование обеспечивается путем создания федеральными государственными органами, органами государственной власти субъектов Российской Федерации и органами местного самоуправления соответствующих социально-экономических условий для его получения, расширения возможностей удовлетворять потребности человека в получении образования различных уровня и направленности в течение всей жизни.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оказывается содействие лицам, которые проявили выдающиеся способности и к которым в соответствии с настоящим Федеральным законом относятся обучающиеся, показавшие высокий уровень интеллектуального развития и творческих способностей в </w:t>
      </w:r>
      <w:r>
        <w:rPr>
          <w:rFonts w:ascii="Times New Roman" w:hAnsi="Times New Roman" w:cs="Times New Roman"/>
          <w:sz w:val="24"/>
          <w:szCs w:val="24"/>
        </w:rPr>
        <w:lastRenderedPageBreak/>
        <w:t>определенной сфере учебной и научно-исследовательской деятельности, в научно-техническом и художественном творчестве, в физической культуре и спорте;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осуществляется полностью или частично финансовое обеспечение содержания лиц, нуждающихся в социальной поддержке в соответствии с законодательством Российской Федерации, в период получения ими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0" w:name="Par133"/>
      <w:bookmarkEnd w:id="0"/>
      <w:r>
        <w:rPr>
          <w:rFonts w:ascii="Times New Roman" w:hAnsi="Times New Roman" w:cs="Times New Roman"/>
          <w:b/>
          <w:bCs/>
          <w:sz w:val="24"/>
          <w:szCs w:val="24"/>
        </w:rPr>
        <w:t>Статья 6. Полномочия федеральных органов государственной власти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К полномочиям федеральных органов государственной власти в сфере образования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разработка и проведение единой государственной политики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организация предоставления высшего образования, включая обеспечение государственных гарантий реализации права на получение на конкурсной основе бесплатно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организация предоставления дополнительного профессионального образования в федеральных государственных образовательных организациях;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разработка, утверждение и реализация государственных программ Российской Федерации, федеральных целевых программ, реализация международных программ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создание, реорганизация, ликвидация федеральных государственных образовательных организаций, осуществление функций и полномочий учредителя федеральных государственных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утверждение федеральных государственных образовательных </w:t>
      </w:r>
      <w:hyperlink r:id="rId67"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установление федеральных государственных требований;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 w:name="Par142"/>
      <w:bookmarkEnd w:id="1"/>
      <w:r>
        <w:rPr>
          <w:rFonts w:ascii="Times New Roman" w:hAnsi="Times New Roman" w:cs="Times New Roman"/>
          <w:sz w:val="24"/>
          <w:szCs w:val="24"/>
        </w:rPr>
        <w:t>7) лицензирование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организаций, осуществляющих образовательную деятельность по образовательным программам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б) федеральных государственных профессиональных образовательных организаций, реализующих образовательные программы среднего профессионального образования в сферах обороны, производства продукции по оборонному заказу, внутренних дел, деятельности войск национальной гвардии Российской Федерации, безопасности, ядерной энергетики, транспорта и связи, наукоемкого производства по специальностям, </w:t>
      </w:r>
      <w:hyperlink r:id="rId68"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которых утверждается Правительством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6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в) российских образовательных организаций, расположенных за пределами территории Российской Федерации, образовательных организаций, созданных в соответствии с международными договорами Российской Федерации, а также осуществляющих образовательную деятельность дипломатических представительств и консульских учреждений Российской Федерации, представительств Российской Федерации при международных (межгосударственных, межправительственных) организациях;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г) иностранных образовательных организаций, осуществляющих образовательную деятельность по месту нахождения филиала на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государственная аккредитация образовательной деятельности организаций, осуществляющих образовательную деятельность и указанных в </w:t>
      </w:r>
      <w:hyperlink w:anchor="Par142" w:history="1">
        <w:r>
          <w:rPr>
            <w:rFonts w:ascii="Times New Roman" w:hAnsi="Times New Roman" w:cs="Times New Roman"/>
            <w:color w:val="0000FF"/>
            <w:sz w:val="24"/>
            <w:szCs w:val="24"/>
          </w:rPr>
          <w:t>пункте 7</w:t>
        </w:r>
      </w:hyperlink>
      <w:r>
        <w:rPr>
          <w:rFonts w:ascii="Times New Roman" w:hAnsi="Times New Roman" w:cs="Times New Roman"/>
          <w:sz w:val="24"/>
          <w:szCs w:val="24"/>
        </w:rPr>
        <w:t xml:space="preserve"> настоящей части, а также иностранных образовательных организаций, осуществляющих образовательную деятельность за пределами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государственный контроль (надзор) в сфере образования за деятельностью организаций, указанных в </w:t>
      </w:r>
      <w:hyperlink w:anchor="Par142" w:history="1">
        <w:r>
          <w:rPr>
            <w:rFonts w:ascii="Times New Roman" w:hAnsi="Times New Roman" w:cs="Times New Roman"/>
            <w:color w:val="0000FF"/>
            <w:sz w:val="24"/>
            <w:szCs w:val="24"/>
          </w:rPr>
          <w:t>пункте 7</w:t>
        </w:r>
      </w:hyperlink>
      <w:r>
        <w:rPr>
          <w:rFonts w:ascii="Times New Roman" w:hAnsi="Times New Roman" w:cs="Times New Roman"/>
          <w:sz w:val="24"/>
          <w:szCs w:val="24"/>
        </w:rPr>
        <w:t xml:space="preserve"> настоящей части, а также органов исполнительной власти субъектов Российской Федерации, осуществляющих государственное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формирование и ведение федеральных информационных систем, федеральных баз данных в сфере образования, в том числе обеспечение конфиденциальности содержащихся в них персональных данных в соответствии с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установление и присвоение государственных наград, почетных званий, ведомственных наград и званий работникам системы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разработка прогнозов подготовки кадров, требований к подготовке кадров на основе прогноза потребностей рынка труда;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обеспечение осуществления мониторинга в системе образования на федеральном уровне;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13.1) создание условий для организации проведения независимой оценки качества образовательной деятельности организаций, осуществляющих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13.1 введен Федеральным </w:t>
      </w:r>
      <w:hyperlink r:id="rId7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21.07.2014 N 256-ФЗ)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осуществление иных полномочий в сфере образования, установленных в соответствии с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Федеральные государственные органы вправе обеспечивать в федеральных государственных образовательных организациях организацию предоставления общедоступного и бесплатного общего и среднего профессионального образования, а также организацию предоставления дополнительного образования детей.</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7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313-ФЗ)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2" w:name="Par160"/>
      <w:bookmarkEnd w:id="2"/>
      <w:r>
        <w:rPr>
          <w:rFonts w:ascii="Times New Roman" w:hAnsi="Times New Roman" w:cs="Times New Roman"/>
          <w:b/>
          <w:bCs/>
          <w:sz w:val="24"/>
          <w:szCs w:val="24"/>
        </w:rPr>
        <w:t>Статья 7. Полномочия Российской Федерации в сфере образования, переданные для осуществления органам государственной власти субъектов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К полномочиям Российской Федерации в сфере образования, переданным для осуществления </w:t>
      </w:r>
      <w:hyperlink r:id="rId72" w:history="1">
        <w:r>
          <w:rPr>
            <w:rFonts w:ascii="Times New Roman" w:hAnsi="Times New Roman" w:cs="Times New Roman"/>
            <w:color w:val="0000FF"/>
            <w:sz w:val="24"/>
            <w:szCs w:val="24"/>
          </w:rPr>
          <w:t>органам</w:t>
        </w:r>
      </w:hyperlink>
      <w:r>
        <w:rPr>
          <w:rFonts w:ascii="Times New Roman" w:hAnsi="Times New Roman" w:cs="Times New Roman"/>
          <w:sz w:val="24"/>
          <w:szCs w:val="24"/>
        </w:rPr>
        <w:t xml:space="preserve"> государственной власти субъектов Российской Федерации (далее также - переданные полномочия), относятся следующие полномочия: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 w:name="Par163"/>
      <w:bookmarkEnd w:id="3"/>
      <w:r>
        <w:rPr>
          <w:rFonts w:ascii="Times New Roman" w:hAnsi="Times New Roman" w:cs="Times New Roman"/>
          <w:sz w:val="24"/>
          <w:szCs w:val="24"/>
        </w:rPr>
        <w:t xml:space="preserve">1) государственный контроль (надзор) в сфере образования за деятельностью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ar142" w:history="1">
        <w:r>
          <w:rPr>
            <w:rFonts w:ascii="Times New Roman" w:hAnsi="Times New Roman" w:cs="Times New Roman"/>
            <w:color w:val="0000FF"/>
            <w:sz w:val="24"/>
            <w:szCs w:val="24"/>
          </w:rPr>
          <w:t>пункте 7 части 1 статьи 6</w:t>
        </w:r>
      </w:hyperlink>
      <w:r>
        <w:rPr>
          <w:rFonts w:ascii="Times New Roman" w:hAnsi="Times New Roman" w:cs="Times New Roman"/>
          <w:sz w:val="24"/>
          <w:szCs w:val="24"/>
        </w:rPr>
        <w:t xml:space="preserve"> настоящего Федерального закона), а также органов местного самоуправления, осуществляющих управление в сфере образования на соответствующей территории;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2) лицензирование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ar142" w:history="1">
        <w:r>
          <w:rPr>
            <w:rFonts w:ascii="Times New Roman" w:hAnsi="Times New Roman" w:cs="Times New Roman"/>
            <w:color w:val="0000FF"/>
            <w:sz w:val="24"/>
            <w:szCs w:val="24"/>
          </w:rPr>
          <w:t>пункте 7 части 1 статьи 6</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государственная аккредитация образовательной деятельности организаций, осуществляющих образовательную деятельность на территории субъекта Российской Федерации (за исключением организаций, указанных в </w:t>
      </w:r>
      <w:hyperlink w:anchor="Par142" w:history="1">
        <w:r>
          <w:rPr>
            <w:rFonts w:ascii="Times New Roman" w:hAnsi="Times New Roman" w:cs="Times New Roman"/>
            <w:color w:val="0000FF"/>
            <w:sz w:val="24"/>
            <w:szCs w:val="24"/>
          </w:rPr>
          <w:t>пункте 7 части 1 статьи 6</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подтверждение документов об образовании и (или) о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Финансовое обеспечение осуществления переданных полномочий, за исключением полномочий, указанных в </w:t>
      </w:r>
      <w:hyperlink w:anchor="Par197" w:history="1">
        <w:r>
          <w:rPr>
            <w:rFonts w:ascii="Times New Roman" w:hAnsi="Times New Roman" w:cs="Times New Roman"/>
            <w:color w:val="0000FF"/>
            <w:sz w:val="24"/>
            <w:szCs w:val="24"/>
          </w:rPr>
          <w:t>части 10</w:t>
        </w:r>
      </w:hyperlink>
      <w:r>
        <w:rPr>
          <w:rFonts w:ascii="Times New Roman" w:hAnsi="Times New Roman" w:cs="Times New Roman"/>
          <w:sz w:val="24"/>
          <w:szCs w:val="24"/>
        </w:rPr>
        <w:t xml:space="preserve"> настоящей статьи, осуществляется за счет субвенций из федерального бюджета, а также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73" w:history="1">
        <w:r>
          <w:rPr>
            <w:rFonts w:ascii="Times New Roman" w:hAnsi="Times New Roman" w:cs="Times New Roman"/>
            <w:color w:val="0000FF"/>
            <w:sz w:val="24"/>
            <w:szCs w:val="24"/>
          </w:rPr>
          <w:t>кодексом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Общий размер субвенций из федерального бюджета бюджетам субъектов Российской Федерации на осуществление переданных полномочий определяется на основании </w:t>
      </w:r>
      <w:hyperlink r:id="rId74" w:history="1">
        <w:r>
          <w:rPr>
            <w:rFonts w:ascii="Times New Roman" w:hAnsi="Times New Roman" w:cs="Times New Roman"/>
            <w:color w:val="0000FF"/>
            <w:sz w:val="24"/>
            <w:szCs w:val="24"/>
          </w:rPr>
          <w:t>методики</w:t>
        </w:r>
      </w:hyperlink>
      <w:r>
        <w:rPr>
          <w:rFonts w:ascii="Times New Roman" w:hAnsi="Times New Roman" w:cs="Times New Roman"/>
          <w:sz w:val="24"/>
          <w:szCs w:val="24"/>
        </w:rPr>
        <w:t>, утвержденной Правительством Российской Федерации, исходя из: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количества муниципальных районов и городских округов на территории субъекта Российской Федерации, внутригородских муниципальных образований городов федерального значения Москвы, Санкт-Петербурга и Севастополя;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7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05.05.2014 N 84-ФЗ)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количества организаций, осуществляющих образовательную деятельность, и их филиалов, в отношении которых полномочия по государственному контролю (надзору) в сфере образования, лицензированию образовательной деятельности и государственной аккредитации образовательной деятельности переданы органам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Средства на осуществление переданных полномочий носят целевой характер и не могут быть использованы на другие цели.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В случае использования средств, предусмотренных на осуществление переданных полномочий, не по целевому назначению федеральный орган исполнительной власти, осуществляющий функции по контролю и надзору в финансово-бюджетной сфере, осуществляет взыскание указанных средств в порядке, установленном бюджетным </w:t>
      </w:r>
      <w:hyperlink r:id="rId76"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 w:name="Par175"/>
      <w:bookmarkEnd w:id="4"/>
      <w:r>
        <w:rPr>
          <w:rFonts w:ascii="Times New Roman" w:hAnsi="Times New Roman" w:cs="Times New Roman"/>
          <w:sz w:val="24"/>
          <w:szCs w:val="24"/>
        </w:rPr>
        <w:t>1) принимает нормативные правовые акты по вопросам осуществления переданных полномочий, в том числе административные регламенты предоставления государственных услуг и исполнения государственных функций в сфере переданных полномочий, а также вправе устанавливать целевые прогнозные показатели осуществления переданных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осуществляет согласование назначения на должность руководителей органов исполнительной власти субъекта Российской Федерации, осуществляющих переданные полномочия;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 представлению федерального органа исполнительной власти, осуществляющего функции по контролю и надзору в сфере образования, вносит в Правительство Российской Федерации предложения об изъятии полномочий Российской Федерации в сфере образования, переданных для осуществления органам государственной власти субъектов Российской Федерации, у органов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 результатам ежегодного доклада об осуществлении органами государственной власти субъектов Российской Федерации переданных полномочий подготавливает предложения о совершенствовании законодательства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Федеральный </w:t>
      </w:r>
      <w:hyperlink r:id="rId77" w:history="1">
        <w:r>
          <w:rPr>
            <w:rFonts w:ascii="Times New Roman" w:hAnsi="Times New Roman" w:cs="Times New Roman"/>
            <w:color w:val="0000FF"/>
            <w:sz w:val="24"/>
            <w:szCs w:val="24"/>
          </w:rPr>
          <w:t>орган</w:t>
        </w:r>
      </w:hyperlink>
      <w:r>
        <w:rPr>
          <w:rFonts w:ascii="Times New Roman" w:hAnsi="Times New Roman" w:cs="Times New Roman"/>
          <w:sz w:val="24"/>
          <w:szCs w:val="24"/>
        </w:rPr>
        <w:t xml:space="preserve"> исполнительной власти, осуществляющий функции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осуществляет контроль за нормативно-правовым регулированием, осуществляемым органами государственной власти субъектов Российской Федерации по вопросам переданных полномочий, с правом направления обязательных для исполнения предписаний об отмене нормативных правовых актов или о внесении в них изменений;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осуществляет контроль и надзор за полнотой и качеством осуществления органами государственной власти субъектов Российской Федерации переданных полномочий с правом проведения проверок соответствующих органов государственной власти субъектов Российской Федерации, а также указанных в </w:t>
      </w:r>
      <w:hyperlink w:anchor="Par163" w:history="1">
        <w:r>
          <w:rPr>
            <w:rFonts w:ascii="Times New Roman" w:hAnsi="Times New Roman" w:cs="Times New Roman"/>
            <w:color w:val="0000FF"/>
            <w:sz w:val="24"/>
            <w:szCs w:val="24"/>
          </w:rPr>
          <w:t>пункте 1 части 1</w:t>
        </w:r>
      </w:hyperlink>
      <w:r>
        <w:rPr>
          <w:rFonts w:ascii="Times New Roman" w:hAnsi="Times New Roman" w:cs="Times New Roman"/>
          <w:sz w:val="24"/>
          <w:szCs w:val="24"/>
        </w:rPr>
        <w:t xml:space="preserve"> настоящей статьи организаций, осуществляющих образовательную деятельность, и обладает правом выдачи обязательных для исполнения предписаний об устранении выявленных нарушений, направления предложений об отстранении от должности должностных лиц органов исполнительной власти субъектов Российской Федерации, осуществляющих переданные полномочия, за неисполнение или ненадлежащее исполнение указанных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осуществляет согласование структуры органов исполнительной власти субъектов Российской Федерации, осуществляющих переданные полномочия;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издает методические рекомендации и обязательные для исполнения инструктивные материалы по осуществлению органами исполнительной власти субъектов Российской Федерации переданных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устанавливает требования к содержанию и </w:t>
      </w:r>
      <w:hyperlink r:id="rId78" w:history="1">
        <w:r>
          <w:rPr>
            <w:rFonts w:ascii="Times New Roman" w:hAnsi="Times New Roman" w:cs="Times New Roman"/>
            <w:color w:val="0000FF"/>
            <w:sz w:val="24"/>
            <w:szCs w:val="24"/>
          </w:rPr>
          <w:t>формам</w:t>
        </w:r>
      </w:hyperlink>
      <w:r>
        <w:rPr>
          <w:rFonts w:ascii="Times New Roman" w:hAnsi="Times New Roman" w:cs="Times New Roman"/>
          <w:sz w:val="24"/>
          <w:szCs w:val="24"/>
        </w:rPr>
        <w:t xml:space="preserve"> отчетности, а также </w:t>
      </w:r>
      <w:hyperlink r:id="rId79"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представления отчетности об осуществлении переданных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анализирует причины выявленных нарушений при осуществлении переданных полномочий, принимает меры по устранению выявленных нарушений;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представляет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ежегодный доклад об осуществлении органами государственной власти субъектов Российской Федерации переданных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8.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назначает на должность руководителей органов исполнительной власти субъекта Российской Федерации, осуществляющих переданные полномочия,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утверждает по согласованию с федеральным органом исполнительной власти, осуществляющим функции по контролю и надзору в сфере образования, структуру органов исполнительной власти субъекта Российской Федерации, осуществляющих переданные полномочия;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организует деятельность по осуществлению переданных полномочий в соответствии с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обеспечивает предоставление в федеральный орган исполнительной власти, осуществляющий функции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ежеквартального отчета о расходовании предоставленных субвенций, о достижении целевых прогнозных показателей;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б) необходимого количества экземпляров нормативных правовых актов, принимаемых органами государственной власти субъекта Российской Федерации, по вопросам переданных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в) информации (в том числе баз данных), необходимой для формирования и ведения федеральных баз данных по вопросам контроля и надзора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имеет право до принятия нормативных правовых актов, указанных в </w:t>
      </w:r>
      <w:hyperlink w:anchor="Par175" w:history="1">
        <w:r>
          <w:rPr>
            <w:rFonts w:ascii="Times New Roman" w:hAnsi="Times New Roman" w:cs="Times New Roman"/>
            <w:color w:val="0000FF"/>
            <w:sz w:val="24"/>
            <w:szCs w:val="24"/>
          </w:rPr>
          <w:t>пункте 1 части 6</w:t>
        </w:r>
      </w:hyperlink>
      <w:r>
        <w:rPr>
          <w:rFonts w:ascii="Times New Roman" w:hAnsi="Times New Roman" w:cs="Times New Roman"/>
          <w:sz w:val="24"/>
          <w:szCs w:val="24"/>
        </w:rPr>
        <w:t xml:space="preserve"> настоящей статьи, утверждать административные регламенты предоставления государственных услуг и исполнения государственных функций в сфере переданных полномочий, если данные регламенты не противоречат нормативным правовым актам Российской Федерации (в том числе не содержат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Контроль за расходованием средств на осуществление переданных полномочий осуществляется в пределах установленной компетенции федеральным органом исполнительной власти, осуществляющим функции по контролю и надзору в финансово-бюджетной сфере, федеральным </w:t>
      </w:r>
      <w:hyperlink r:id="rId80" w:history="1">
        <w:r>
          <w:rPr>
            <w:rFonts w:ascii="Times New Roman" w:hAnsi="Times New Roman" w:cs="Times New Roman"/>
            <w:color w:val="0000FF"/>
            <w:sz w:val="24"/>
            <w:szCs w:val="24"/>
          </w:rPr>
          <w:t>органом</w:t>
        </w:r>
      </w:hyperlink>
      <w:r>
        <w:rPr>
          <w:rFonts w:ascii="Times New Roman" w:hAnsi="Times New Roman" w:cs="Times New Roman"/>
          <w:sz w:val="24"/>
          <w:szCs w:val="24"/>
        </w:rPr>
        <w:t xml:space="preserve"> исполнительной власти, осуществляющим функции по контролю и надзору в сфере образования, Счетной палатой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 w:name="Par197"/>
      <w:bookmarkEnd w:id="5"/>
      <w:r>
        <w:rPr>
          <w:rFonts w:ascii="Times New Roman" w:hAnsi="Times New Roman" w:cs="Times New Roman"/>
          <w:sz w:val="24"/>
          <w:szCs w:val="24"/>
        </w:rPr>
        <w:t xml:space="preserve">10. Финансовое обеспечение осуществления переданных полномочий по подтверждению документов об образовании и (или) о квалификации осуществляется в пределах бюджетных ассигнований, предусмотренных в бюджете субъекта Российской Федерации на указанные цели не менее чем в размере планируемых поступлений в бюджет субъекта Российской Федерации от уплаты государственной пошлины, связанной с осуществлением переданных полномочий и зачисляемой в бюджет субъекта Российской Федерации в соответствии с Бюджетным </w:t>
      </w:r>
      <w:hyperlink r:id="rId81" w:history="1">
        <w:r>
          <w:rPr>
            <w:rFonts w:ascii="Times New Roman" w:hAnsi="Times New Roman" w:cs="Times New Roman"/>
            <w:color w:val="0000FF"/>
            <w:sz w:val="24"/>
            <w:szCs w:val="24"/>
          </w:rPr>
          <w:t>кодексом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 Полномочия органов государственной власти субъектов Российской Федерации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К полномочиям органов государственной власти субъектов Российской Федерации в сфере образования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разработка и реализация региональных программ развития образования с учетом региональных социально-экономических, экологических, демографических, этнокультурных и других особенностей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создание, реорганизация, ликвидация образовательных организаций субъектов Российской Федерации, осуществление функций и полномочий учредителей образовательных организаций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 w:name="Par204"/>
      <w:bookmarkEnd w:id="6"/>
      <w:r>
        <w:rPr>
          <w:rFonts w:ascii="Times New Roman" w:hAnsi="Times New Roman" w:cs="Times New Roman"/>
          <w:sz w:val="24"/>
          <w:szCs w:val="24"/>
        </w:rPr>
        <w:t>3)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определяемыми органами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организация предоставления общего образования в государственных образовательных организациях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создание условий для осуществления присмотра и ухода за детьми, содержания детей в государственных образовательных организациях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7" w:name="Par207"/>
      <w:bookmarkEnd w:id="7"/>
      <w:r>
        <w:rPr>
          <w:rFonts w:ascii="Times New Roman" w:hAnsi="Times New Roman" w:cs="Times New Roman"/>
          <w:sz w:val="24"/>
          <w:szCs w:val="24"/>
        </w:rPr>
        <w:t xml:space="preserve">6)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указанными в </w:t>
      </w:r>
      <w:hyperlink w:anchor="Par204" w:history="1">
        <w:r>
          <w:rPr>
            <w:rFonts w:ascii="Times New Roman" w:hAnsi="Times New Roman" w:cs="Times New Roman"/>
            <w:color w:val="0000FF"/>
            <w:sz w:val="24"/>
            <w:szCs w:val="24"/>
          </w:rPr>
          <w:t>пункте 3</w:t>
        </w:r>
      </w:hyperlink>
      <w:r>
        <w:rPr>
          <w:rFonts w:ascii="Times New Roman" w:hAnsi="Times New Roman" w:cs="Times New Roman"/>
          <w:sz w:val="24"/>
          <w:szCs w:val="24"/>
        </w:rPr>
        <w:t xml:space="preserve"> настоящей части;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организация предоставления среднего профессионального образования, включая обеспечение государственных гарантий реализации права на получение общедоступного и бесплатного среднего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организация предоставления дополнительного образования детей в государственных образовательных организациях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организация предоставления дополнительного профессионального образования в государственных образовательных организациях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10)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обеспечение осуществления мониторинга в системе образования на уровне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организация предоставления психолого-педагогической, медицинской и социальной помощи обучающимся, испытывающим трудности в освоении основных общеобразовательных программ, своем развитии и социальной адаптации;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12.1) создание условий для организации проведения независимой оценки качества образовательной деятельности организаций, осуществляющих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12.1 введен Федеральным </w:t>
      </w:r>
      <w:hyperlink r:id="rId82"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21.07.2014 N 256-ФЗ)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осуществление иных установленных настоящим Федеральным законом полномочий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Органы государственной власти субъектов Российской Федерации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 а также предоставление государственной поддержки дополнительного образования детей, в том числе финансовое обеспечение предоставления дополнительного образования детей в муниципальных образовательных организациях и частных образовательных организациях, реализующих дополнительные общеобразовательные программы для детей.</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8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Органы государственной власти субъектов Российской Федерации вправе обеспечивать организацию предоставления на конкурсной основе высшего образования в образовательных организациях высшего образования субъектов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 Полномочия органов местного самоуправления муниципальных районов и городских округов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К полномочиям органов местного самоуправления муниципальных районов и городских округов по решению вопросов местного значения в сфере образования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 w:name="Par224"/>
      <w:bookmarkEnd w:id="8"/>
      <w:r>
        <w:rPr>
          <w:rFonts w:ascii="Times New Roman" w:hAnsi="Times New Roman" w:cs="Times New Roman"/>
          <w:sz w:val="24"/>
          <w:szCs w:val="24"/>
        </w:rPr>
        <w:t xml:space="preserve">1)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w:t>
      </w:r>
      <w:hyperlink r:id="rId84"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субъекта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создание условий для осуществления присмотра и ухода за детьми, содержания детей в муниципальных образовательных организациях;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создание, реорганизация, ликвидация муниципальных образовательных организаций (за исключением создания органами местного самоуправления муниципальных районов муниципальных образовательных организаций высшего образования), осуществление функций и полномочий учредителей муниципальных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обеспечение содержания зданий и сооружений муниципальных образовательных организаций, обустройство прилегающих к ним территорий;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района, городского округа;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осуществление иных установленных настоящим Федеральным законом полномочий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субъектах Российской Федерации - городах федерального значения Москве, Санкт-Петербурге и Севастополе полномочия органов местного самоуправления внутригородских муниципальных образований в сфере образования, в том числе по закреплению образовательных организаций субъектов Российской Федерации за конкретными территориями, устанавливаются законами субъектов Российской Федерации - городов федерального значения Москвы, Санкт-Петербурга и Севастополя.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8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05.05.2014 N 84-ФЗ)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Органы местного самоуправления муниципальных районов имеют право на осуществление функций учредителей муниципальных образовательных организаций высшего образования, находящихся в их ведении по состоянию на 31 декабря 2008 года.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Органы местного самоуправления городских округов вправе обеспечивать организацию предоставления на конкурсной основе высшего образования в муниципальных образовательных организациях высшего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2. СИСТЕМА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 Структура системы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Система образования включает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федеральные государственные образовательные </w:t>
      </w:r>
      <w:hyperlink r:id="rId86" w:history="1">
        <w:r>
          <w:rPr>
            <w:rFonts w:ascii="Times New Roman" w:hAnsi="Times New Roman" w:cs="Times New Roman"/>
            <w:color w:val="0000FF"/>
            <w:sz w:val="24"/>
            <w:szCs w:val="24"/>
          </w:rPr>
          <w:t>стандарты</w:t>
        </w:r>
      </w:hyperlink>
      <w:r>
        <w:rPr>
          <w:rFonts w:ascii="Times New Roman" w:hAnsi="Times New Roman" w:cs="Times New Roman"/>
          <w:sz w:val="24"/>
          <w:szCs w:val="24"/>
        </w:rPr>
        <w:t xml:space="preserve"> и федеральные государственные требования, образовательные стандарты, образовательные программы различных вида, уровня и (или) направленности;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организации, осуществляющие образовательную деятельность, педагогических работников, обучающихся и родителей </w:t>
      </w:r>
      <w:hyperlink r:id="rId87"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несовершеннолетних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организации, осуществляющие обеспечение образовательной деятельности, оценку качества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объединения юридических лиц, работодателей и их объединений, общественные объединения, осуществляющие деятельность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Общее образование и профессиональное образование реализуются по уровням образования.</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О соответствии образовательных и образовательно-квалификационных уровней в Республике Крым и городе федерального значения Севастополе см. </w:t>
            </w:r>
            <w:hyperlink r:id="rId88" w:history="1">
              <w:r>
                <w:rPr>
                  <w:rFonts w:ascii="Times New Roman" w:hAnsi="Times New Roman" w:cs="Times New Roman"/>
                  <w:color w:val="0000FF"/>
                  <w:sz w:val="24"/>
                  <w:szCs w:val="24"/>
                </w:rPr>
                <w:t>ст. 2</w:t>
              </w:r>
            </w:hyperlink>
            <w:r>
              <w:rPr>
                <w:rFonts w:ascii="Times New Roman" w:hAnsi="Times New Roman" w:cs="Times New Roman"/>
                <w:color w:val="392C69"/>
                <w:sz w:val="24"/>
                <w:szCs w:val="24"/>
              </w:rPr>
              <w:t xml:space="preserve"> Федерального закона от 05.05.2014 N 84-ФЗ.</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 Российской Федерации устанавливаются следующие уровни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дошкольное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начальное общее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основное общее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среднее общее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В Российской Федерации устанавливаются следующие уровни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среднее профессиональное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высшее образование - бакалавриат;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высшее образование - специалитет, магистратура;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высшее образование - подготовка кадров высшей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w:t>
      </w:r>
      <w:r>
        <w:rPr>
          <w:rFonts w:ascii="Times New Roman" w:hAnsi="Times New Roman" w:cs="Times New Roman"/>
          <w:sz w:val="24"/>
          <w:szCs w:val="24"/>
        </w:rPr>
        <w:lastRenderedPageBreak/>
        <w:t>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11. Федеральные государственные образовательные стандарты и федеральные государственные требования. Образовательные стандарты</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Федеральные государственные образовательные </w:t>
      </w:r>
      <w:hyperlink r:id="rId89" w:history="1">
        <w:r>
          <w:rPr>
            <w:rFonts w:ascii="Times New Roman" w:hAnsi="Times New Roman" w:cs="Times New Roman"/>
            <w:color w:val="0000FF"/>
            <w:sz w:val="24"/>
            <w:szCs w:val="24"/>
          </w:rPr>
          <w:t>стандарты</w:t>
        </w:r>
      </w:hyperlink>
      <w:r>
        <w:rPr>
          <w:rFonts w:ascii="Times New Roman" w:hAnsi="Times New Roman" w:cs="Times New Roman"/>
          <w:sz w:val="24"/>
          <w:szCs w:val="24"/>
        </w:rPr>
        <w:t xml:space="preserve"> и федеральные государственные требования обеспечивают: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единство образовательного пространства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преемственность основных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Федеральные государственные образовательные стандарты, за исключением федерального государственного образовательного </w:t>
      </w:r>
      <w:hyperlink r:id="rId90" w:history="1">
        <w:r>
          <w:rPr>
            <w:rFonts w:ascii="Times New Roman" w:hAnsi="Times New Roman" w:cs="Times New Roman"/>
            <w:color w:val="0000FF"/>
            <w:sz w:val="24"/>
            <w:szCs w:val="24"/>
          </w:rPr>
          <w:t>стандарта</w:t>
        </w:r>
      </w:hyperlink>
      <w:r>
        <w:rPr>
          <w:rFonts w:ascii="Times New Roman" w:hAnsi="Times New Roman" w:cs="Times New Roman"/>
          <w:sz w:val="24"/>
          <w:szCs w:val="24"/>
        </w:rPr>
        <w:t xml:space="preserve">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Федеральные государственные образовательные стандарты включают в себя требования к:</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условиям реализации основных образовательных программ, в том числе кадровым, финансовым, материально-техническим и иным условиям;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результатам освоения основных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5.1. Федеральные государственные образовательные стандарты дошкольного, начального общего и основного общего образования обеспечивают возможность </w:t>
      </w:r>
      <w:r>
        <w:rPr>
          <w:rFonts w:ascii="Times New Roman" w:hAnsi="Times New Roman" w:cs="Times New Roman"/>
          <w:sz w:val="24"/>
          <w:szCs w:val="24"/>
        </w:rPr>
        <w:lastRenderedPageBreak/>
        <w:t>получения образования на родных языках из числа языков народов Российской Федерации, изучения государственных языков республик Российской Федерации, родных языков из числа языков народов Российской Федерации, в том числе русского языка как родного языка.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5.1 введена Федеральным </w:t>
      </w:r>
      <w:hyperlink r:id="rId9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03.08.2018 N 317-ФЗ)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w:t>
      </w:r>
      <w:hyperlink r:id="rId92" w:history="1">
        <w:r>
          <w:rPr>
            <w:rFonts w:ascii="Times New Roman" w:hAnsi="Times New Roman" w:cs="Times New Roman"/>
            <w:color w:val="0000FF"/>
            <w:sz w:val="24"/>
            <w:szCs w:val="24"/>
          </w:rPr>
          <w:t>стандарты</w:t>
        </w:r>
      </w:hyperlink>
      <w:r>
        <w:rPr>
          <w:rFonts w:ascii="Times New Roman" w:hAnsi="Times New Roman" w:cs="Times New Roman"/>
          <w:sz w:val="24"/>
          <w:szCs w:val="24"/>
        </w:rPr>
        <w:t xml:space="preserve"> образования указанных лиц или включаются в федеральные государственные образовательные стандарты специальные требования.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Формирование требований федеральных государственных образовательных стандартов профессионального образования к результатам освоения основных образовательных программ профессионального образования в части профессиональной компетенции осуществляется на основе соответствующих </w:t>
      </w:r>
      <w:hyperlink r:id="rId93" w:history="1">
        <w:r>
          <w:rPr>
            <w:rFonts w:ascii="Times New Roman" w:hAnsi="Times New Roman" w:cs="Times New Roman"/>
            <w:color w:val="0000FF"/>
            <w:sz w:val="24"/>
            <w:szCs w:val="24"/>
          </w:rPr>
          <w:t>профессиональных стандартов</w:t>
        </w:r>
      </w:hyperlink>
      <w:r>
        <w:rPr>
          <w:rFonts w:ascii="Times New Roman" w:hAnsi="Times New Roman" w:cs="Times New Roman"/>
          <w:sz w:val="24"/>
          <w:szCs w:val="24"/>
        </w:rPr>
        <w:t xml:space="preserve"> (при наличии).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7 в ред. Федерального </w:t>
      </w:r>
      <w:hyperlink r:id="rId9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02.05.2015 N 122-ФЗ)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w:t>
      </w:r>
      <w:hyperlink r:id="rId95"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w:t>
      </w:r>
      <w:hyperlink r:id="rId9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9" w:name="Par284"/>
      <w:bookmarkEnd w:id="9"/>
      <w:r>
        <w:rPr>
          <w:rFonts w:ascii="Times New Roman" w:hAnsi="Times New Roman" w:cs="Times New Roman"/>
          <w:sz w:val="24"/>
          <w:szCs w:val="24"/>
        </w:rPr>
        <w:t xml:space="preserve">10. Московский государственный университет имени М.В. Ломоносова, Санкт-Петербургский государственный университет, образовательные организации высшего образования, в отношении которых установлена категория "федеральный университет" или "национальный исследовательский университет", а также федеральные государственные образовательные организации высшего образования, </w:t>
      </w:r>
      <w:hyperlink r:id="rId97"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которых утверждается указом Президента Российской Федерации, вправе разрабатывать и утверждать самостоятельно образовательные стандарты по всем уровням высшего образования. Требования к условиям реализации и результатам освоения образовательных программ высшего образования, включенные в такие образовательные стандарты, не могут быть ниже соответствующих требований федеральных государственных образовательных стандартов.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10" w:name="Par286"/>
      <w:bookmarkEnd w:id="10"/>
      <w:r>
        <w:rPr>
          <w:rFonts w:ascii="Times New Roman" w:hAnsi="Times New Roman" w:cs="Times New Roman"/>
          <w:b/>
          <w:bCs/>
          <w:sz w:val="24"/>
          <w:szCs w:val="24"/>
        </w:rPr>
        <w:t>Статья 12. Образовательные программы</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w:t>
      </w:r>
      <w:r>
        <w:rPr>
          <w:rFonts w:ascii="Times New Roman" w:hAnsi="Times New Roman" w:cs="Times New Roman"/>
          <w:sz w:val="24"/>
          <w:szCs w:val="24"/>
        </w:rPr>
        <w:lastRenderedPageBreak/>
        <w:t>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 основным образовательным программам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основные профессиональные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К дополнительным образовательным программам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дополнительные профессиональные программы - программы повышения квалификации, программы профессиональной переподготовки.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w:t>
      </w:r>
      <w:hyperlink r:id="rId98" w:history="1">
        <w:r>
          <w:rPr>
            <w:rFonts w:ascii="Times New Roman" w:hAnsi="Times New Roman" w:cs="Times New Roman"/>
            <w:color w:val="0000FF"/>
            <w:sz w:val="24"/>
            <w:szCs w:val="24"/>
          </w:rPr>
          <w:t>стандартом</w:t>
        </w:r>
      </w:hyperlink>
      <w:r>
        <w:rPr>
          <w:rFonts w:ascii="Times New Roman" w:hAnsi="Times New Roman" w:cs="Times New Roman"/>
          <w:sz w:val="24"/>
          <w:szCs w:val="24"/>
        </w:rPr>
        <w:t xml:space="preserve"> дошкольного образования и с учетом соответствующих примерных образовательных </w:t>
      </w:r>
      <w:hyperlink r:id="rId99" w:history="1">
        <w:r>
          <w:rPr>
            <w:rFonts w:ascii="Times New Roman" w:hAnsi="Times New Roman" w:cs="Times New Roman"/>
            <w:color w:val="0000FF"/>
            <w:sz w:val="24"/>
            <w:szCs w:val="24"/>
          </w:rPr>
          <w:t>программ</w:t>
        </w:r>
      </w:hyperlink>
      <w:r>
        <w:rPr>
          <w:rFonts w:ascii="Times New Roman" w:hAnsi="Times New Roman" w:cs="Times New Roman"/>
          <w:sz w:val="24"/>
          <w:szCs w:val="24"/>
        </w:rPr>
        <w:t xml:space="preserve"> дошкольного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w:t>
      </w:r>
      <w:r>
        <w:rPr>
          <w:rFonts w:ascii="Times New Roman" w:hAnsi="Times New Roman" w:cs="Times New Roman"/>
          <w:sz w:val="24"/>
          <w:szCs w:val="24"/>
        </w:rPr>
        <w:lastRenderedPageBreak/>
        <w:t>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w:t>
      </w:r>
      <w:hyperlink r:id="rId100"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1" w:name="Par305"/>
      <w:bookmarkEnd w:id="11"/>
      <w:r>
        <w:rPr>
          <w:rFonts w:ascii="Times New Roman" w:hAnsi="Times New Roman" w:cs="Times New Roman"/>
          <w:sz w:val="24"/>
          <w:szCs w:val="24"/>
        </w:rPr>
        <w:t xml:space="preserve">11. </w:t>
      </w:r>
      <w:hyperlink r:id="rId101"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разработки примерных основных образовательных программ, проведения их экспертизы и ведения реестра примерных основных образовательных программ, </w:t>
      </w:r>
      <w:hyperlink r:id="rId102" w:history="1">
        <w:r>
          <w:rPr>
            <w:rFonts w:ascii="Times New Roman" w:hAnsi="Times New Roman" w:cs="Times New Roman"/>
            <w:color w:val="0000FF"/>
            <w:sz w:val="24"/>
            <w:szCs w:val="24"/>
          </w:rPr>
          <w:t>особенности</w:t>
        </w:r>
      </w:hyperlink>
      <w:r>
        <w:rPr>
          <w:rFonts w:ascii="Times New Roman" w:hAnsi="Times New Roman" w:cs="Times New Roman"/>
          <w:sz w:val="24"/>
          <w:szCs w:val="24"/>
        </w:rPr>
        <w:t xml:space="preserve">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Разработку примерных программ подготовки научно-педагогических кадров в адъюнктуре обеспечивают федеральные органы исполнительной власти и федеральные государственные органы, в которых законодательством Российской Федерации предусмотрены военная или иная приравненная к ней служба, служба в органах внутренних дел, служба в войсках национальной гвардии Российской Федерации,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Федеральных законов от 04.06.2014 </w:t>
      </w:r>
      <w:hyperlink r:id="rId103" w:history="1">
        <w:r>
          <w:rPr>
            <w:rFonts w:ascii="Times New Roman" w:hAnsi="Times New Roman" w:cs="Times New Roman"/>
            <w:color w:val="0000FF"/>
            <w:sz w:val="24"/>
            <w:szCs w:val="24"/>
          </w:rPr>
          <w:t>N 145-ФЗ</w:t>
        </w:r>
      </w:hyperlink>
      <w:r>
        <w:rPr>
          <w:rFonts w:ascii="Times New Roman" w:hAnsi="Times New Roman" w:cs="Times New Roman"/>
          <w:sz w:val="24"/>
          <w:szCs w:val="24"/>
        </w:rPr>
        <w:t xml:space="preserve">, от 03.07.2016 </w:t>
      </w:r>
      <w:hyperlink r:id="rId104" w:history="1">
        <w:r>
          <w:rPr>
            <w:rFonts w:ascii="Times New Roman" w:hAnsi="Times New Roman" w:cs="Times New Roman"/>
            <w:color w:val="0000FF"/>
            <w:sz w:val="24"/>
            <w:szCs w:val="24"/>
          </w:rPr>
          <w:t>N 227-ФЗ</w:t>
        </w:r>
      </w:hyperlink>
      <w:r>
        <w:rPr>
          <w:rFonts w:ascii="Times New Roman" w:hAnsi="Times New Roman" w:cs="Times New Roman"/>
          <w:sz w:val="24"/>
          <w:szCs w:val="24"/>
        </w:rPr>
        <w:t xml:space="preserve">, от 03.07.2016 </w:t>
      </w:r>
      <w:hyperlink r:id="rId105" w:history="1">
        <w:r>
          <w:rPr>
            <w:rFonts w:ascii="Times New Roman" w:hAnsi="Times New Roman" w:cs="Times New Roman"/>
            <w:color w:val="0000FF"/>
            <w:sz w:val="24"/>
            <w:szCs w:val="24"/>
          </w:rPr>
          <w:t>N 305-ФЗ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w:t>
      </w:r>
      <w:r>
        <w:rPr>
          <w:rFonts w:ascii="Times New Roman" w:hAnsi="Times New Roman" w:cs="Times New Roman"/>
          <w:sz w:val="24"/>
          <w:szCs w:val="24"/>
        </w:rPr>
        <w:lastRenderedPageBreak/>
        <w:t>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13. Общие требования к реализации образовательных программ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При реализации образовательных программ используются различные образовательные технологии, в том числе дистанционные образовательные технологии, </w:t>
      </w:r>
      <w:hyperlink r:id="rId106" w:history="1">
        <w:r>
          <w:rPr>
            <w:rFonts w:ascii="Times New Roman" w:hAnsi="Times New Roman" w:cs="Times New Roman"/>
            <w:color w:val="0000FF"/>
            <w:sz w:val="24"/>
            <w:szCs w:val="24"/>
          </w:rPr>
          <w:t>электронное обучение</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Основные профессиональные образовательные программы предусматривают проведение практики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Положения о практике обучающихся, осваивающих основные профессиональные образовательные программы, и ее виды утверждаются федеральным органом </w:t>
      </w:r>
      <w:r>
        <w:rPr>
          <w:rFonts w:ascii="Times New Roman" w:hAnsi="Times New Roman" w:cs="Times New Roman"/>
          <w:sz w:val="24"/>
          <w:szCs w:val="24"/>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2" w:name="Par324"/>
      <w:bookmarkEnd w:id="12"/>
      <w:r>
        <w:rPr>
          <w:rFonts w:ascii="Times New Roman" w:hAnsi="Times New Roman" w:cs="Times New Roman"/>
          <w:sz w:val="24"/>
          <w:szCs w:val="24"/>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14. Язык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В образовательных организациях образовательная деятельность осуществляется на </w:t>
      </w:r>
      <w:hyperlink r:id="rId107" w:history="1">
        <w:r>
          <w:rPr>
            <w:rFonts w:ascii="Times New Roman" w:hAnsi="Times New Roman" w:cs="Times New Roman"/>
            <w:color w:val="0000FF"/>
            <w:sz w:val="24"/>
            <w:szCs w:val="24"/>
          </w:rPr>
          <w:t>государственном языке</w:t>
        </w:r>
      </w:hyperlink>
      <w:r>
        <w:rPr>
          <w:rFonts w:ascii="Times New Roman" w:hAnsi="Times New Roman" w:cs="Times New Roman"/>
          <w:sz w:val="24"/>
          <w:szCs w:val="24"/>
        </w:rPr>
        <w:t xml:space="preserve">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w:t>
      </w:r>
      <w:hyperlink r:id="rId108"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образовательными стандартами.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том числе </w:t>
      </w:r>
      <w:r>
        <w:rPr>
          <w:rFonts w:ascii="Times New Roman" w:hAnsi="Times New Roman" w:cs="Times New Roman"/>
          <w:sz w:val="24"/>
          <w:szCs w:val="24"/>
        </w:rPr>
        <w:lastRenderedPageBreak/>
        <w:t>русского языка как родного языка,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0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03.08.2018 N 317-ФЗ)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 Свободный выбор языка образования, изучаемых родного языка из числа языков народов Российской Федерации, в том числе русского языка как родного языка, государственных языков республик Российской Федерации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 имеющим государственную аккредитацию образовательным программам начального общего и основного общего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1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03.08.2018 N 317-ФЗ)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15. Сетевая форма реализации образовательных программ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13" w:name="Par339"/>
      <w:bookmarkEnd w:id="13"/>
      <w:r>
        <w:rPr>
          <w:rFonts w:ascii="Times New Roman" w:hAnsi="Times New Roman" w:cs="Times New Roman"/>
          <w:sz w:val="24"/>
          <w:szCs w:val="24"/>
        </w:rPr>
        <w:t>1. Сетевая форма реализации образовательных программ (далее - сетевая форма) обеспечивает возможность освоения обучающимся образовательной программы с использованием ресурсов нескольких организаций, осуществляющих образовательную деятельность, в том числе иностранных, а также при необходимости с использованием ресурсов иных организаций. В реализации образовательных программ с использованием сетевой формы наряду с организациями, осуществляющими образовательную деятельность, также могут участвовать научные организации, медицинские организации, организации культуры, физкультурно-спортивные и иные организации, обладающие ресурсами, необходимыми для осуществления обучения, проведения учебной и производственной практики и осуществления иных видов учебной деятельности, предусмотренных соответствующей образовательной программой.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Использование сетевой формы реализации образовательных программ осуществляется на основании договора между организациями, указанными в </w:t>
      </w:r>
      <w:hyperlink w:anchor="Par339"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Для организации реализации образовательных программ с использованием сетевой формы несколькими организациями, осуществляющими образовательную деятельность, такие организации также совместно разрабатывают и утверждают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 договоре о сетевой форме реализации образовательных программ указываются: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вид, уровень и (или) направленность образовательной программы (часть образовательной программы определенных уровня, вида и направленности), реализуемой с использованием сетевой формы;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статус обучающихся в организациях, указанных в </w:t>
      </w:r>
      <w:hyperlink w:anchor="Par339"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правила приема на обучение по образовательной программе, реализуемой с использованием сетевой формы, порядок организации академической мобильности обучающихся (для обучающихся по основным профессиональным образовательным </w:t>
      </w:r>
      <w:r>
        <w:rPr>
          <w:rFonts w:ascii="Times New Roman" w:hAnsi="Times New Roman" w:cs="Times New Roman"/>
          <w:sz w:val="24"/>
          <w:szCs w:val="24"/>
        </w:rPr>
        <w:lastRenderedPageBreak/>
        <w:t>программам), осваивающих образовательную программу, реализуемую с использованием сетевой формы;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условия и порядок осуществления образовательной деятельности по образовательной программе, реализуемой посредством сетевой формы, в том числе распределение обязанностей между организациями, указанными в </w:t>
      </w:r>
      <w:hyperlink w:anchor="Par339"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порядок реализации образовательной программы, характер и объем ресурсов, используемых каждой организацией, реализующей образовательные программы посредством сетевой формы;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выдаваемые документ или документы об образовании и (или) о квалификации, документ или документы об обучении, а также организации, осуществляющие образовательную деятельность, которыми выдаются указанные документы;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срок действия договора, порядок его изменения и прекращения.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16. Реализация образовательных программ с применением электронного обучения и дистанционных образовательных технологий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Под электронным обучением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Под дистанционными образовательными технологиями понимаются образовательные технологии, реализуемые в основном с применением информационно-телекоммуникационных сетей при опосредованном (на расстоянии) взаимодействии обучающихся и педагогических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Организации, осуществляющие образовательную деятельность, вправе применять электронное обучение, дистанционные образовательные технологии при реализации образовательных программ в </w:t>
      </w:r>
      <w:hyperlink r:id="rId111"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При реализации образовательных программ с применением исключительно электронного обучения,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 Перечень </w:t>
      </w:r>
      <w:hyperlink r:id="rId112" w:history="1">
        <w:r>
          <w:rPr>
            <w:rFonts w:ascii="Times New Roman" w:hAnsi="Times New Roman" w:cs="Times New Roman"/>
            <w:color w:val="0000FF"/>
            <w:sz w:val="24"/>
            <w:szCs w:val="24"/>
          </w:rPr>
          <w:t>профессий</w:t>
        </w:r>
      </w:hyperlink>
      <w:r>
        <w:rPr>
          <w:rFonts w:ascii="Times New Roman" w:hAnsi="Times New Roman" w:cs="Times New Roman"/>
          <w:sz w:val="24"/>
          <w:szCs w:val="24"/>
        </w:rPr>
        <w:t xml:space="preserve">, </w:t>
      </w:r>
      <w:hyperlink r:id="rId113" w:history="1">
        <w:r>
          <w:rPr>
            <w:rFonts w:ascii="Times New Roman" w:hAnsi="Times New Roman" w:cs="Times New Roman"/>
            <w:color w:val="0000FF"/>
            <w:sz w:val="24"/>
            <w:szCs w:val="24"/>
          </w:rPr>
          <w:t>специальностей</w:t>
        </w:r>
      </w:hyperlink>
      <w:r>
        <w:rPr>
          <w:rFonts w:ascii="Times New Roman" w:hAnsi="Times New Roman" w:cs="Times New Roman"/>
          <w:sz w:val="24"/>
          <w:szCs w:val="24"/>
        </w:rPr>
        <w:t xml:space="preserve"> и направлений подготовки, реализация образовательных программ по которым не допускается с применением исключительно электронного обучения, дистанционных образовательных технологий,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При реализации образовательных программ с применением электронного обучения, дистанционных образовательных технологий местом осуществления </w:t>
      </w:r>
      <w:r>
        <w:rPr>
          <w:rFonts w:ascii="Times New Roman" w:hAnsi="Times New Roman" w:cs="Times New Roman"/>
          <w:sz w:val="24"/>
          <w:szCs w:val="24"/>
        </w:rPr>
        <w:lastRenderedPageBreak/>
        <w:t>образовательной деятельности является место нахождения организации, осуществляющей образовательную деятельность, или ее филиала независимо от места нахождения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При реализации образовательных программ с применением электронного обучения, дистанционных образовательных технологий организация, осуществляющая образовательную деятельность, обеспечивает защиту сведений, составляющих государственную или иную охраняемую законом </w:t>
      </w:r>
      <w:hyperlink r:id="rId114" w:history="1">
        <w:r>
          <w:rPr>
            <w:rFonts w:ascii="Times New Roman" w:hAnsi="Times New Roman" w:cs="Times New Roman"/>
            <w:color w:val="0000FF"/>
            <w:sz w:val="24"/>
            <w:szCs w:val="24"/>
          </w:rPr>
          <w:t>тайну</w:t>
        </w:r>
      </w:hyperlink>
      <w:r>
        <w:rPr>
          <w:rFonts w:ascii="Times New Roman" w:hAnsi="Times New Roman" w:cs="Times New Roman"/>
          <w:sz w:val="24"/>
          <w:szCs w:val="24"/>
        </w:rPr>
        <w:t>.</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17. Формы получения образования и формы обучения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Российской Федерации образование может быть получено: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организациях,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вне организаций, осуществляющих образовательную деятельность (в форме семейного образования и самообразования).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Обучение в организациях, осуществляющих образовательную деятельность, с учетом потребностей, возможностей личности и в зависимости от объема обязательных занятий педагогического работника с обучающимися осуществляется в очной, очно-заочной или заочной форме.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Обучение в форме семейного образования и самообразования осуществляется с правом последующего прохождения в соответствии с </w:t>
      </w:r>
      <w:hyperlink w:anchor="Par652" w:history="1">
        <w:r>
          <w:rPr>
            <w:rFonts w:ascii="Times New Roman" w:hAnsi="Times New Roman" w:cs="Times New Roman"/>
            <w:color w:val="0000FF"/>
            <w:sz w:val="24"/>
            <w:szCs w:val="24"/>
          </w:rPr>
          <w:t>частью 3 статьи 34</w:t>
        </w:r>
      </w:hyperlink>
      <w:r>
        <w:rPr>
          <w:rFonts w:ascii="Times New Roman" w:hAnsi="Times New Roman" w:cs="Times New Roman"/>
          <w:sz w:val="24"/>
          <w:szCs w:val="24"/>
        </w:rPr>
        <w:t xml:space="preserve"> настоящего Федерального закона промежуточной и государственной итоговой аттестации в организациях,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Допускается сочетание различных форм получения образования и форм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Формы получения образования и формы обучения по основной образовательной программе по каждому уровню образования, профессии, специальности и направлению подготовки определяются соответствующими федеральными государственными образовательными стандартами, образовательными стандартами, если иное не установлено настоящим Федеральным законом. Формы обучения по дополнительным образовательным программам и основным программам профессионального обучения определяются организацией, осуществляющей образовательную деятельность, самостоятельно, если иное не установлено законодательством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18. Печатные и электронные образовательные и информационные ресурсы</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организациях, осуществляющих образовательную деятельность, в целях обеспечения реализации образовательных программ формируются библиотеки, в том числе цифровые (электронные) библиотеки, обеспечивающие доступ к профессиональным базам данных, информационным справочным и поисковым системам, а также иным информационным ресурсам. Библиотечный фонд должен быть укомплектован печатными и (или) электронными учебными изданиями (включая учебники и учебные пособия), методическими и периодическими изданиями по всем входящим в реализуемые основные образовательные программы учебным предметам, курсам, дисциплинам (модулям).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Нормы обеспеченности образовательной деятельности учебными изданиями в расчете на одного обучающегося по основной образовательной программе </w:t>
      </w:r>
      <w:r>
        <w:rPr>
          <w:rFonts w:ascii="Times New Roman" w:hAnsi="Times New Roman" w:cs="Times New Roman"/>
          <w:sz w:val="24"/>
          <w:szCs w:val="24"/>
        </w:rPr>
        <w:lastRenderedPageBreak/>
        <w:t xml:space="preserve">устанавливаются соответствующими федеральными государственными образовательными </w:t>
      </w:r>
      <w:hyperlink r:id="rId115"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Учебные издания, используемые при реализации образовательных программ дошкольного образования, определяются организацией, осуществляющей образовательную деятельность, с учетом требований федеральных государственных образовательных стандартов, а также примерных образовательных программ дошкольного образования и примерных образовательных программ начального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Организации, осуществляющие образовательную деятельность по имеющим государственную аккредитацию образовательным программам начального общего, основного общего, среднего общего образования, для использования при реализации указанных образовательных программ выбирают: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учебники из числа входящих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учебные пособия,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включает в себя перечни учебников, рекомендуемых к использованию при реализации обязательной части основной образовательной программы и части, формируемой участниками образовательных отношений, в том числе учебников, обеспечивающих учет региональных и этнокультурных особенностей субъектов Российской Федерации, реализацию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Учебники включаются в федеральный перечень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по результатам экспертизы. В проведении указанной экспертизы учебников в целях обеспечения учета региональных и этнокультурных особенностей субъектов Российской Федерации,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 участвуют уполномоченные органы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w:t>
      </w:r>
      <w:hyperlink r:id="rId11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формирования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том числе критерии и </w:t>
      </w:r>
      <w:hyperlink r:id="rId117"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проведения экспертизы, форма экспертного заключения, а также основания и порядок исключения учебников из указанного </w:t>
      </w:r>
      <w:r>
        <w:rPr>
          <w:rFonts w:ascii="Times New Roman" w:hAnsi="Times New Roman" w:cs="Times New Roman"/>
          <w:sz w:val="24"/>
          <w:szCs w:val="24"/>
        </w:rPr>
        <w:lastRenderedPageBreak/>
        <w:t>федерального перечня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118"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отбора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w:t>
      </w:r>
      <w:hyperlink r:id="rId119"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таких организаций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отборе организаций, осуществляющих выпуск учебных пособий по родному языку из числа языков народов Российской Федерации и литературе народов России на родном языке, участвуют уполномоченные органы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При реализации профессиональных образовательных программ используются учебные издания, в том числе электронные, определенные организацией, осуществляющей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19. Научно-методическое и ресурсное обеспечение системы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системе образования в соответствии с законодательством Российской Федерации могут создаваться и действовать осуществляющие обеспечение образовательной деятельности научно-исследовательские организации и проектные организации, конструкторские бюро, учебно-опытные хозяйства, опытные станции, а также организации, осуществляющие научно-методическое, методическое, ресурсное и информационно-технологическое обеспечение образовательной деятельности и управления системой образования, оценку качества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целях участия педагогических, научных работников, представителей работодателей в разработке федеральных государственных образовательных стандартов, примерных образовательных программ, координации действий организаций, осуществляющих образовательную деятельность, в обеспечении качества и развития содержания образования в системе образования могут создаваться учебно-методические объединения.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Учебно-методические объединения в системе образования создаются федеральными органами исполнительной власти и органами исполнительной власти субъектов Российской Федерации, осуществляющими государственное управление в сфере образования, и осуществляют свою деятельность в соответствии с положениями, утвержденными этими органами. Типовые положения об учебно-методических объединениях в системе образования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 состав учебно-методических объединений на добровольных началах входят педагогические работники, научные работники и другие работники организаций, осуществляющих образовательную деятельность, и иных организаций, действующих в системе образования, в том числе представители работодателей.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20. Экспериментальная и инновационная деятельность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 Экспериментальная и инновационная деятельность в сфере образования осуществляется в целях обеспечения модернизации и развития системы образования с учетом основных направлений социально-экономического развития Российской Федерации, реализации приоритетных направлений государственной политики Российской Федерации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Экспериментальная деятельность направлена на разработку, апробацию и внедрение новых образовательных технологий, образовательных ресурсов и осуществляется в форме экспериментов, порядок и условия проведения которых определяются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4" w:name="Par391"/>
      <w:bookmarkEnd w:id="14"/>
      <w:r>
        <w:rPr>
          <w:rFonts w:ascii="Times New Roman" w:hAnsi="Times New Roman" w:cs="Times New Roman"/>
          <w:sz w:val="24"/>
          <w:szCs w:val="24"/>
        </w:rPr>
        <w:t>3. Инновационная деятельность ориентирована на совершенствование научно-педагогического, учебно-методического, организационного, правового, финансово-экономического, кадрового, материально-технического обеспечения системы образования и осуществляется в форме реализации инновационных проектов и программ организациями, осуществляющими образовательную деятельность, и иными действующими в сфере образования организациями, а также их объединениями. При реализации инновационного проекта, программы должны быть обеспечены соблюдение прав и законных интересов участников образовательных отношений, предоставление и получение образования, уровень и качество которого не могут быть ниже требований, установленных федеральным государственным образовательным стандартом, федеральными государственными требованиями, образовательным стандартом.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В целях создания условий для реализации инновационных проектов и программ, имеющих существенное значение для обеспечения развития системы образования, организации, указанные в </w:t>
      </w:r>
      <w:hyperlink w:anchor="Par391"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и реализующие указанные инновационные проекты и программы, признаются федеральными или региональными инновационными площадками и составляют инновационную инфраструктуру в системе образования. </w:t>
      </w:r>
      <w:hyperlink r:id="rId120"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формирования и функционирования инновационной инфраструктуры в системе образования (в том числе </w:t>
      </w:r>
      <w:hyperlink r:id="rId121"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признания организации федеральной инновационной площадкой), перечень федеральных инновационных площадок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Порядок признания организаций, указанных в </w:t>
      </w:r>
      <w:hyperlink w:anchor="Par391"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региональными инновационными площадками устанавливается органами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в рамках своих полномочий создают условия для реализации инновационных образовательных проектов, программ и внедрения их результатов в практику.</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3. ЛИЦА, ОСУЩЕСТВЛЯЮЩИЕ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21. Образовательная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На организации, осуществляющие обучение, и индивидуальных предпринимателей, на их обучающихся, на педагогических работников, занятых в </w:t>
      </w:r>
      <w:r>
        <w:rPr>
          <w:rFonts w:ascii="Times New Roman" w:hAnsi="Times New Roman" w:cs="Times New Roman"/>
          <w:sz w:val="24"/>
          <w:szCs w:val="24"/>
        </w:rPr>
        <w:lastRenderedPageBreak/>
        <w:t>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22. Создание, реорганизация, ликвидация образовательных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Образовательная организация создается в форме, установленной гражданским </w:t>
      </w:r>
      <w:hyperlink r:id="rId122"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для некоммерческих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Духовные образовательные организации создаются в порядке, установленном </w:t>
      </w:r>
      <w:hyperlink r:id="rId123"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о свободе совести, свободе вероисповедания и о религиозных объединениях.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законодательством о государственной регистрации юридических лиц и индивидуальных предпринимателей, уведомляет федеральный орган исполнительной власти, осуществляющий функции по контролю и надзору в сфере образования, или орган исполнительной власти субъекта Российской Федерации, осуществляющий переданные полномочия Российской Федерации по лицензированию образовательной деятельности, о государственной регистрации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Образовательная организация в зависимости от того, кем она создана, является государственной, муниципальной или частной.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Государственной образовательной организацией является образовательная организация, созданная Российской Федерацией или субъектом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Муниципальной образовательной организацией является образовательная организация, созданная муниципальным образованием (муниципальным районом или городским округом).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Частной образовательной организацией является образовательная организация, созданная в соответствии с законодательством Российской Федерации физическим лицом или физическими лицами и (или) юридическим лицом, юридическими лицами или их объединениями, за исключением иностранных религиозных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Образовательные </w:t>
      </w:r>
      <w:hyperlink r:id="rId124" w:history="1">
        <w:r>
          <w:rPr>
            <w:rFonts w:ascii="Times New Roman" w:hAnsi="Times New Roman" w:cs="Times New Roman"/>
            <w:color w:val="0000FF"/>
            <w:sz w:val="24"/>
            <w:szCs w:val="24"/>
          </w:rPr>
          <w:t>организации</w:t>
        </w:r>
      </w:hyperlink>
      <w:r>
        <w:rPr>
          <w:rFonts w:ascii="Times New Roman" w:hAnsi="Times New Roman" w:cs="Times New Roman"/>
          <w:sz w:val="24"/>
          <w:szCs w:val="24"/>
        </w:rPr>
        <w:t>, реализующие образовательные программы высшего образования в области обороны и безопасности государства, обеспечения законности и правопорядка, могут создаваться только Российской Федерацией.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Для обучающихся с девиантным (общественно опасным) поведением, нуждающихся в особых условиях воспитания, обучения и требующих специального педагогического подхода, Российской Федерацией или субъектом Российской Федерации создаются образовательные организации (специальные учебно-воспитательные учреждения открытого и закрытого типа), порядок направления в которые и условия пребывания в которых несовершеннолетних граждан определяются Федеральным </w:t>
      </w:r>
      <w:hyperlink r:id="rId125"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24 июня 1999 года N 120-ФЗ "Об основах системы профилактики безнадзорности и правонарушений несовершеннолетних".</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9 в ред. Федерального </w:t>
      </w:r>
      <w:hyperlink r:id="rId12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27.06.2018 N 170-ФЗ)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10. Образовательная организация реорганизуется или ликвидируется в порядке, установленном гражданским законодательством, с учетом особенностей, предусмотренных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5" w:name="Par415"/>
      <w:bookmarkEnd w:id="15"/>
      <w:r>
        <w:rPr>
          <w:rFonts w:ascii="Times New Roman" w:hAnsi="Times New Roman" w:cs="Times New Roman"/>
          <w:sz w:val="24"/>
          <w:szCs w:val="24"/>
        </w:rPr>
        <w:t>11.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6" w:name="Par416"/>
      <w:bookmarkEnd w:id="16"/>
      <w:r>
        <w:rPr>
          <w:rFonts w:ascii="Times New Roman" w:hAnsi="Times New Roman" w:cs="Times New Roman"/>
          <w:sz w:val="24"/>
          <w:szCs w:val="24"/>
        </w:rPr>
        <w:t>12. Принятие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w:t>
      </w:r>
      <w:hyperlink r:id="rId127"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проведения оценки последствий принятия решения о реорганизации или ликвидации федеральной государственной образовательной организации, включая критерии этой оценки (по типам федеральных государственных образовательных организаций), </w:t>
      </w:r>
      <w:hyperlink r:id="rId128"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создания комиссии по оценке последствий такого решения и подготовки ею заключений устанавливаются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Порядок проведения оценки последствий принятия решения о реорганизации или ликвидации образовательной организации, находящейся в ведении субъекта Российской Федерации, муниципальной образовательной организации, включая критерии этой оценки (по типам данных образовательных организаций), порядок создания комиссии по оценке последствий такого решения и подготовки ею заключений устанавливаются уполномоченным органом государственной власти субъекта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Создание, реорганизация и ликвидация международных (межгосударственных) образовательных организаций осуществляются в соответствии с международными договорами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23. Типы образовательных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7" w:name="Par424"/>
      <w:bookmarkEnd w:id="17"/>
      <w:r>
        <w:rPr>
          <w:rFonts w:ascii="Times New Roman" w:hAnsi="Times New Roman" w:cs="Times New Roman"/>
          <w:sz w:val="24"/>
          <w:szCs w:val="24"/>
        </w:rPr>
        <w:t>2. В Российской Федерации устанавливаются следующие типы образовательных организаций, реализующих основные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w:t>
      </w:r>
      <w:r>
        <w:rPr>
          <w:rFonts w:ascii="Times New Roman" w:hAnsi="Times New Roman" w:cs="Times New Roman"/>
          <w:sz w:val="24"/>
          <w:szCs w:val="24"/>
        </w:rPr>
        <w:lastRenderedPageBreak/>
        <w:t>деятельность по образовательным программам среднего профессионального образования и (или) по программам профессионального обучения;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2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8" w:name="Par430"/>
      <w:bookmarkEnd w:id="18"/>
      <w:r>
        <w:rPr>
          <w:rFonts w:ascii="Times New Roman" w:hAnsi="Times New Roman" w:cs="Times New Roman"/>
          <w:sz w:val="24"/>
          <w:szCs w:val="24"/>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Образовательные организации, указанные в </w:t>
      </w:r>
      <w:hyperlink w:anchor="Par424" w:history="1">
        <w:r>
          <w:rPr>
            <w:rFonts w:ascii="Times New Roman" w:hAnsi="Times New Roman" w:cs="Times New Roman"/>
            <w:color w:val="0000FF"/>
            <w:sz w:val="24"/>
            <w:szCs w:val="24"/>
          </w:rPr>
          <w:t>частях 2</w:t>
        </w:r>
      </w:hyperlink>
      <w:r>
        <w:rPr>
          <w:rFonts w:ascii="Times New Roman" w:hAnsi="Times New Roman" w:cs="Times New Roman"/>
          <w:sz w:val="24"/>
          <w:szCs w:val="24"/>
        </w:rPr>
        <w:t xml:space="preserve"> и </w:t>
      </w:r>
      <w:hyperlink w:anchor="Par430" w:history="1">
        <w:r>
          <w:rPr>
            <w:rFonts w:ascii="Times New Roman" w:hAnsi="Times New Roman" w:cs="Times New Roman"/>
            <w:color w:val="0000FF"/>
            <w:sz w:val="24"/>
            <w:szCs w:val="24"/>
          </w:rPr>
          <w:t>3</w:t>
        </w:r>
      </w:hyperlink>
      <w:r>
        <w:rPr>
          <w:rFonts w:ascii="Times New Roman" w:hAnsi="Times New Roman" w:cs="Times New Roman"/>
          <w:sz w:val="24"/>
          <w:szCs w:val="24"/>
        </w:rPr>
        <w:t xml:space="preserve">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дошкольные образовательные организации - дополнительные общеразвивающие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профессиональные образовательные организации - основные общеобразовательные программы, дополнительные общеобразовательные программы, дополнительные профессиональные программы;</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3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организации дополнительного образования - образовательные программы дошкольного образования, программы профессионального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В наименовании образовательной организации могут использоваться наименования, указывающие на особенности осуществляемой образовательной </w:t>
      </w:r>
      <w:r>
        <w:rPr>
          <w:rFonts w:ascii="Times New Roman" w:hAnsi="Times New Roman" w:cs="Times New Roman"/>
          <w:sz w:val="24"/>
          <w:szCs w:val="24"/>
        </w:rPr>
        <w:lastRenderedPageBreak/>
        <w:t>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24. Московский государственный университет имени М.В. Ломоносова, Санкт-Петербургский государственный университет. Категории образовательных организаций высшего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Московский государственный университет имени М.В. Ломоносова, Санкт-Петербургский государственный университет являются ведущими классическими университетами Российской Федерации. Особенности правового статуса Московского государственного университета имени М.В. Ломоносова и Санкт-Петербургского государственного университета определяются специальным федеральным </w:t>
      </w:r>
      <w:hyperlink r:id="rId13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Российской Федерации в отношении образовательных организаций высшего образования Правительством Российской Федерации могут устанавливаться категории "федеральный университет" и "национальный исследовательский университет". При установлении образовательной организации высшего образования категории "федеральный университет" или "национальный исследовательский университет" в наименование такой организации включается указание на установленную категорию.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 целях обеспечения подготовки кадров для комплексного социально-экономического развития субъектов Российской Федерации Правительством Российской Федерации от имени Российской Федерации может быть создана образовательная организация высшего образования в форме автономного учреждения, которой устанавливается категория "федеральный университет". При создании федерального университета Правительство Российской Федерации учитывает предложения органов законодательной и исполнительной власти субъектов Российской Федерации, подготовленные на основании программ социально-экономического развития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Развитие федеральных университетов осуществляется в рамках программ, разработанных федеральными университетами, утвержденных Правительством Российской Федерации и предусматривающих условия осуществления и критерии оценки эффективности образовательной деятельности, интеграцию образовательной и научно-исследовательской деятельности, модернизацию и совершенствование материально-технической базы и социально-культурной инфраструктуры, интеграцию в мировое образовательное пространство.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Категория "национальный исследовательский университет" устанавливается образовательной организации высшего образования по результатам конкурсного отбора программ развития образовательных организаций высшего образования, направленных на кадровое обеспечение приоритетных направлений развития науки, технологий, техники, отраслей экономики, социальной сферы, на развитие и внедрение в производство высоких технологий. </w:t>
      </w:r>
      <w:hyperlink r:id="rId132"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конкурсного отбора программ развития образовательных организаций высшего образования (в том числе условия их финансового обеспечения) устанавливается Правительством Российской Федерации. </w:t>
      </w:r>
      <w:hyperlink r:id="rId133"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показателей, </w:t>
      </w:r>
      <w:hyperlink r:id="rId134" w:history="1">
        <w:r>
          <w:rPr>
            <w:rFonts w:ascii="Times New Roman" w:hAnsi="Times New Roman" w:cs="Times New Roman"/>
            <w:color w:val="0000FF"/>
            <w:sz w:val="24"/>
            <w:szCs w:val="24"/>
          </w:rPr>
          <w:t>критерии</w:t>
        </w:r>
      </w:hyperlink>
      <w:r>
        <w:rPr>
          <w:rFonts w:ascii="Times New Roman" w:hAnsi="Times New Roman" w:cs="Times New Roman"/>
          <w:sz w:val="24"/>
          <w:szCs w:val="24"/>
        </w:rPr>
        <w:t xml:space="preserve"> и </w:t>
      </w:r>
      <w:hyperlink r:id="rId135" w:history="1">
        <w:r>
          <w:rPr>
            <w:rFonts w:ascii="Times New Roman" w:hAnsi="Times New Roman" w:cs="Times New Roman"/>
            <w:color w:val="0000FF"/>
            <w:sz w:val="24"/>
            <w:szCs w:val="24"/>
          </w:rPr>
          <w:t>периодичность</w:t>
        </w:r>
      </w:hyperlink>
      <w:r>
        <w:rPr>
          <w:rFonts w:ascii="Times New Roman" w:hAnsi="Times New Roman" w:cs="Times New Roman"/>
          <w:sz w:val="24"/>
          <w:szCs w:val="24"/>
        </w:rPr>
        <w:t xml:space="preserve"> оценки эффективности реализации программ развития национальных исследовательских университетов устанавливаются федеральным органом </w:t>
      </w:r>
      <w:r>
        <w:rPr>
          <w:rFonts w:ascii="Times New Roman" w:hAnsi="Times New Roman" w:cs="Times New Roman"/>
          <w:sz w:val="24"/>
          <w:szCs w:val="24"/>
        </w:rPr>
        <w:lastRenderedPageBreak/>
        <w:t>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Образовательная организация высшего образования по результатам оценки эффективности реализации программ развития может быть лишена Правительством Российской Федерации категории "национальный исследовательский университет".</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25. Устав образовательной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тип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учредитель или учредители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виды реализуемых образовательных программ с указанием уровня образования и (или) направленности;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структура и компетенция органов управления образовательной организацией, порядок их формирования и сроки полномочий.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26. Управление образовательной организацией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Управление образовательной организацией осуществляется в соответствии с законодательством Российской Федерации с учетом особенностей, установленных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Управление образовательной организацией осуществляется на основе сочетания принципов единоначалия и коллегиальности.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Единоличным исполнительным органом образовательной организации является руководитель образовательной организации (ректор, директор, заведующий, начальник или иной руководитель), который осуществляет текущее руководство деятельностью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 образовательной организации формируются коллегиальные органы управления, к которым относятся общее собрание (конференция) работников образовательной организации (в профессиональной образовательной организации и образовательной организации высшего образования - общее собрание (конференция) работников и обучающихся образовательной организации), педагогический совет (в образовательной организации высшего образования - ученый совет), а также могут формироваться попечительский совет, управляющий совет, наблюдательный совет и другие коллегиальные органы управления, предусмотренные уставом соответствующей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Структура, порядок формирования, срок полномочий и компетенция органов управления образовательной организацией, порядок принятия ими решений и выступления от имени образовательной организации устанавливаются уставом образовательной организации в соответствии с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В целях учета мнения обучающихся, родителей </w:t>
      </w:r>
      <w:hyperlink r:id="rId136"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создаются </w:t>
      </w:r>
      <w:hyperlink r:id="rId137" w:history="1">
        <w:r>
          <w:rPr>
            <w:rFonts w:ascii="Times New Roman" w:hAnsi="Times New Roman" w:cs="Times New Roman"/>
            <w:color w:val="0000FF"/>
            <w:sz w:val="24"/>
            <w:szCs w:val="24"/>
          </w:rPr>
          <w:t>советы</w:t>
        </w:r>
      </w:hyperlink>
      <w:r>
        <w:rPr>
          <w:rFonts w:ascii="Times New Roman" w:hAnsi="Times New Roman" w:cs="Times New Roman"/>
          <w:sz w:val="24"/>
          <w:szCs w:val="24"/>
        </w:rPr>
        <w:t xml:space="preserve"> обучающихся (в профессиональной образовательной организации и образовательной организации высшего образования - студенческие советы), советы родителей (законных представителей) несовершеннолетних обучающихся или иные органы (далее - советы обучающихся, советы родителей);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27. Структура образовательной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организации самостоятельны в формировании своей структуры, если иное не установлено федеральными законами.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Образовательная организация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обучающихся (филиалы, представительства, отделения, факультеты, институты, центры, кафедры, подготовительные отделения и курсы, научно-исследовательские, методические и учебно-методические подразделения, лаборатории, конструкторские бюро, учебные и учебно-производственные мастерские, клиники, учебно-опытные хозяйства, учебные полигоны, учебные базы практики, учебно-демонстрационные центры, учебные театры, выставочные залы, учебные цирковые манежи, учебные танцевальные и оперные студии, учебные концертные залы, художественно-творческие мастерские, библиотеки, музеи, спортивные клубы, студенческие спортивные клубы, школьные спортивные клубы, общежития, интернаты, психологические и социально-педагогические службы, обеспечивающие социальную адаптацию и реабилитацию нуждающихся в ней обучающихся, и иные предусмотренные локальными нормативными актами образовательной организации структурные подразделения).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Профессиональными образовательными организациями и образовательными организациями высшего образования могут создаваться кафедры и иные структурные подразделения, обеспечивающие практическую подготовку обучающихся, на базе иных организаций, осуществляющих деятельность по профилю соответствующей образовательной программы, в </w:t>
      </w:r>
      <w:hyperlink r:id="rId138"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Структурные подразделения образовательной организации, в том числе филиалы и представительства, не являются юридическими лицами и действуют на основании устава </w:t>
      </w:r>
      <w:r>
        <w:rPr>
          <w:rFonts w:ascii="Times New Roman" w:hAnsi="Times New Roman" w:cs="Times New Roman"/>
          <w:sz w:val="24"/>
          <w:szCs w:val="24"/>
        </w:rPr>
        <w:lastRenderedPageBreak/>
        <w:t>образовательной организации и положения о соответствующем структурном подразделении, утвержденного в порядке, установленном уставом образовательной организации. Осуществление образовательной деятельности в представительстве образовательной организации запрещается.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Филиал образовательной организации создается и ликвидируется в порядке, установленном гражданским </w:t>
      </w:r>
      <w:hyperlink r:id="rId139"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с учетом особенностей, предусмотренных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Принятие федеральным органом исполнительной власти, органом исполнительной власти субъекта Российской Федерации или органом местного самоуправления решения о ликвидации филиала государственной и (или) муниципальной дошкольной образовательной организации либо общеобразовательной организации осуществляется в порядке, установленном </w:t>
      </w:r>
      <w:hyperlink w:anchor="Par415" w:history="1">
        <w:r>
          <w:rPr>
            <w:rFonts w:ascii="Times New Roman" w:hAnsi="Times New Roman" w:cs="Times New Roman"/>
            <w:color w:val="0000FF"/>
            <w:sz w:val="24"/>
            <w:szCs w:val="24"/>
          </w:rPr>
          <w:t>частями 11</w:t>
        </w:r>
      </w:hyperlink>
      <w:r>
        <w:rPr>
          <w:rFonts w:ascii="Times New Roman" w:hAnsi="Times New Roman" w:cs="Times New Roman"/>
          <w:sz w:val="24"/>
          <w:szCs w:val="24"/>
        </w:rPr>
        <w:t xml:space="preserve"> и </w:t>
      </w:r>
      <w:hyperlink w:anchor="Par416" w:history="1">
        <w:r>
          <w:rPr>
            <w:rFonts w:ascii="Times New Roman" w:hAnsi="Times New Roman" w:cs="Times New Roman"/>
            <w:color w:val="0000FF"/>
            <w:sz w:val="24"/>
            <w:szCs w:val="24"/>
          </w:rPr>
          <w:t>12 статьи 22</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Филиалы федеральных государственных образовательных организаций высшего образования создаются и ликвидируются учредителем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Создание филиалов государственных образовательных организаций, находящихся в ведении субъекта Российской Федерации, или муниципальных образовательных организаций на территории другого субъекта Российской Федерации или территории муниципального образования осуществляется по согласованию соответственно с органом исполнительной власти субъекта Российской Федерации, осуществляющим государственное управление в сфере образования, и органом местного самоуправления, осуществляющим управление в сфере образования, по месту нахождения создаваемого филиала.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Представительство образовательной организации открывается и закрывается образовательной организацией.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Создание или ликвидация филиала либо представительства образовательной организации на территории иностранного государства осуществляется в соответствии с законодательством иностранного государства по месту нахождения филиала или представительства, если иное не установлено международными договорами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Финансово-хозяйственная деятельность образовательной организации по месту нахождения ее филиала или представительства, расположенных на территории иностранного государства, осуществляется в соответствии с законодательством этого иностранного государства.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В государственных и муниципальных образовательных организациях создание и деятельность политических партий, религиозных организаций (объединений) не допускаются.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28. Компетенция, права, обязанности и ответственность образовательной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Образовательная организация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w:t>
      </w:r>
      <w:r>
        <w:rPr>
          <w:rFonts w:ascii="Times New Roman" w:hAnsi="Times New Roman" w:cs="Times New Roman"/>
          <w:sz w:val="24"/>
          <w:szCs w:val="24"/>
        </w:rPr>
        <w:lastRenderedPageBreak/>
        <w:t>актов в соответствии с настоящим Федеральным законом, иными нормативными правовыми актами Российской Федерации и уставом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Образовательные организации свободны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 компетенции образовательной организации в установленной сфере деятельности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разработка и принятие правил внутреннего распорядка обучающихся, правил внутреннего трудового распорядка, иных локальных нормативных актов;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140"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федеральными государственными требованиями, образовательными стандартами;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установление штатного расписания, если иное не установлено нормативными правовыми актами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прием на работу работников, заключение с ними и расторжение трудовых договоров, если иное не установлено настоящим Федеральным законом, распределение должностных обязанностей, создание условий и организация дополнительного профессионального образования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разработка и утверждение образовательных программ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разработка и утверждение по согласованию с учредителем программы развития образовательной организации,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прием обучающихся в образовательную организацию;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определение списка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осуществление текущего контроля успеваемости и промежуточной аттестации обучающихся, установление их форм, периодичности и порядка проведения;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10.1) поощрение обучающихся в соответствии с установленными образовательной организацией видами и условиями поощрения за успехи в учебной, физкультурной, спортивной, общественной, научной, научно-технической, творческой, </w:t>
      </w:r>
      <w:r>
        <w:rPr>
          <w:rFonts w:ascii="Times New Roman" w:hAnsi="Times New Roman" w:cs="Times New Roman"/>
          <w:sz w:val="24"/>
          <w:szCs w:val="24"/>
        </w:rPr>
        <w:lastRenderedPageBreak/>
        <w:t>экспериментальной и инновационной деятельности, если иное не установлено настоящим Федеральным законом;</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10.1 введен Федеральным </w:t>
      </w:r>
      <w:hyperlink r:id="rId14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27.05.2014 N 135-ФЗ)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индивидуальный учет результатов освоения обучающимися образовательных программ и поощрений обучающихся, а также хранение в архивах информации об этих результатах и поощрениях на бумажных и (или) электронных носителях;</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4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27.05.2014 N 135-ФЗ)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использование и совершенствование методов обучения и воспитания, образовательных технологий, электронного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проведение самообследования, обеспечение функционирования внутренней системы оценки качества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обеспечение в образовательной организации, имеющей интернат, необходимых условий содержания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создание необходимых условий для охраны и укрепления здоровья, организации питания обучающихся и работников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15.1) организация социально-психологического тестирования обучающихся в целях раннего выявления незаконного потребления наркотических средств и психотропных веществ в </w:t>
      </w:r>
      <w:hyperlink r:id="rId143"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15.1 введен Федеральным </w:t>
      </w:r>
      <w:hyperlink r:id="rId144"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07.06.2013 N 120-ФЗ)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создание условий для занятия обучающимися физической культурой и спортом;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приобретение или изготовление бланков документов об образовании и (или) о квалификации, медалей "За особые успехи в учении";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4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27.05.2014 N 135-ФЗ)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18) утратил силу. - Федеральный </w:t>
      </w:r>
      <w:hyperlink r:id="rId14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04.06.2014 N 148-ФЗ;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19) содействие деятельности общественных объединений обучающихся, родителей (законных представителей) несовершеннолетних обучающихся, осуществляемой в образовательной организации и не запрещенной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20) организация научно-методической работы, в том числе организация и проведение научных и методических конференций, семинаров;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21) обеспечение создания и ведения официального сайта образовательной организации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22) иные вопросы в соответствии с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Образовательные организации высшего образования осуществляют научную и (или) творческую деятельность, а также вправе вести подготовку научных кадров (в </w:t>
      </w:r>
      <w:hyperlink r:id="rId147" w:history="1">
        <w:r>
          <w:rPr>
            <w:rFonts w:ascii="Times New Roman" w:hAnsi="Times New Roman" w:cs="Times New Roman"/>
            <w:color w:val="0000FF"/>
            <w:sz w:val="24"/>
            <w:szCs w:val="24"/>
          </w:rPr>
          <w:t>докторантуре</w:t>
        </w:r>
      </w:hyperlink>
      <w:r>
        <w:rPr>
          <w:rFonts w:ascii="Times New Roman" w:hAnsi="Times New Roman" w:cs="Times New Roman"/>
          <w:sz w:val="24"/>
          <w:szCs w:val="24"/>
        </w:rPr>
        <w:t>). Иные образовательные организации вправе вести в соответствии с законодательством Российской Федерации научную и (или) творческую деятельность, если такая деятельность предусмотрена их уставами.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Образовательная организация вправе вести консультационную, просветительскую деятельность, деятельность в сфере охраны здоровья граждан и иную не противоречащую целям создания образовательной организации деятельность, в том числе осуществлять организацию отдыха и оздоровления обучающихся в каникулярное время (с круглосуточным или дневным пребыванием).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Образовательная организация обязана осуществлять свою деятельность в соответствии с законодательством об образовании, в том числе: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обеспечивать реализацию в полном объеме образовательных программ, соответствие качества подготовки обучающихся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создавать безопасные условия обучения, воспитания обучающихся, присмотра и ухода за обучающимися, их содержания в соответствии с установленными нормами, обеспечивающими жизнь и здоровье обучающихся, работников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соблюдать права и свободы обучающихся, родителей (законных представителей) несовершеннолетних обучающихся, работников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Образовательная организация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ее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обучающихся, работников образовательной организации. За нарушение или незаконное ограничение права на образование и предусмотренных законодательством об образовании прав и свобод обучающихся, родителей </w:t>
      </w:r>
      <w:hyperlink r:id="rId148"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несовершеннолетних обучающихся, нарушение требований к организации и осуществлению образовательной деятельности образовательная организация и ее должностные лица несут административную ответственность в соответствии с Кодексом Российской Федерации об административных правонарушениях.</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29. Информационная открытость образовательной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организации формируют открытые и общедоступные информационные ресурсы, содержащие информацию об их деятельности, и обеспечивают доступ к таким ресурсам посредством размещения их в информационно-телекоммуникационных сетях, в том числе на официальном сайте образовательной организации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19" w:name="Par533"/>
      <w:bookmarkEnd w:id="19"/>
      <w:r>
        <w:rPr>
          <w:rFonts w:ascii="Times New Roman" w:hAnsi="Times New Roman" w:cs="Times New Roman"/>
          <w:sz w:val="24"/>
          <w:szCs w:val="24"/>
        </w:rPr>
        <w:t>2. Образовательные организации обеспечивают открытость и доступность: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информации: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о дате создания образовательной организации, об учредителе, учредителях образовательной организации, о месте нахождения образовательной организации и ее филиалов (при наличии), режиме, графике работы, контактных телефонах и об адресах электронной почты;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б) о структуре и об органах управления образовательной организацией;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в)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г)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 счет средств физических и (или) юридических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д) о языках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е) о федеральных государственных образовательных стандартах, об образовательных стандартах (при их наличии);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ж) о руководителе образовательной организации, его заместителях, руководителях филиалов образовательной организации (при их наличии);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з) о персональном составе педагогических работников с указанием уровня образования, квалификации и опыта работы;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и) о материально-техническом обеспечении образовательной деятельности (в том числе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к) 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организаций дополнительного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л) 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 вступительным испытаниям, а также о результатах перевода, восстановления и отчисления;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м) о количестве вакантных мест для приема (перевода) по каждой образовательной программе, по профессии, специальности, направлению 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н) о наличии и об условиях предоставления обучающимся стипендий, мер социальной поддержки;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о)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п)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р) о поступлении финансовых и материальных средств и об их расходовании по итогам финансового года;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с) о трудоустройстве выпускников;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копий: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устава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б) лицензии на осуществление образовательной деятельности (с приложениями);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в) свидетельства о государственной аккредитации (с приложениями);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г) плана финансово-хозяйственной деятельности образовательной организации, утвержденного в установленном законодательством Российской Федерации порядке, или бюджетной сметы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д) локальных нормативных актов, предусмотренных </w:t>
      </w:r>
      <w:hyperlink w:anchor="Par569" w:history="1">
        <w:r>
          <w:rPr>
            <w:rFonts w:ascii="Times New Roman" w:hAnsi="Times New Roman" w:cs="Times New Roman"/>
            <w:color w:val="0000FF"/>
            <w:sz w:val="24"/>
            <w:szCs w:val="24"/>
          </w:rPr>
          <w:t>частью 2 статьи 30</w:t>
        </w:r>
      </w:hyperlink>
      <w:r>
        <w:rPr>
          <w:rFonts w:ascii="Times New Roman" w:hAnsi="Times New Roman" w:cs="Times New Roman"/>
          <w:sz w:val="24"/>
          <w:szCs w:val="24"/>
        </w:rPr>
        <w:t xml:space="preserve"> настоящего Федерального закона, правил внутреннего распорядка обучающихся, правил внутреннего трудового распорядка, коллективного договора;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отчета о результатах самообследования. Показатели деятельности образовательной организации, подлежащей самообследованию, и </w:t>
      </w:r>
      <w:hyperlink r:id="rId149"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его проведения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документа о порядке оказания платных образовательных услуг, в том числе образца договора об оказании платных образовательных услуг, документа об утверждении стоимости обучения по каждой образовательной программе;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4.1) документа об установлении размера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содержание детей в образовательной организации, реализующей образовательные программы начального общего, основного общего или среднего общего образования, если в такой образовательной организации созданы условия для проживания обучающихся в интернате, либо за осуществление присмотра и ухода за детьми в группах продленного дня в образовательной организации, реализующей образовательные программы начального общего, основного общего или среднего общего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4.1 введен Федеральным </w:t>
      </w:r>
      <w:hyperlink r:id="rId15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29.06.2015 N 198-ФЗ)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предписаний органов, осуществляющих государственный контроль (надзор) в сфере образования, отчетов об исполнении таких предписаний;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иной информации, которая размещается, опубликовывается по решению образовательной организации и (или) размещение, опубликование которой являются обязательными в соответствии с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3. Информация и документы, указанные в </w:t>
      </w:r>
      <w:hyperlink w:anchor="Par533" w:history="1">
        <w:r>
          <w:rPr>
            <w:rFonts w:ascii="Times New Roman" w:hAnsi="Times New Roman" w:cs="Times New Roman"/>
            <w:color w:val="0000FF"/>
            <w:sz w:val="24"/>
            <w:szCs w:val="24"/>
          </w:rPr>
          <w:t>части 2</w:t>
        </w:r>
      </w:hyperlink>
      <w:r>
        <w:rPr>
          <w:rFonts w:ascii="Times New Roman" w:hAnsi="Times New Roman" w:cs="Times New Roman"/>
          <w:sz w:val="24"/>
          <w:szCs w:val="24"/>
        </w:rPr>
        <w:t xml:space="preserve"> настоящей статьи, если они в соответствии с законодательством Российской Федерации не отнесены к </w:t>
      </w:r>
      <w:hyperlink r:id="rId151" w:history="1">
        <w:r>
          <w:rPr>
            <w:rFonts w:ascii="Times New Roman" w:hAnsi="Times New Roman" w:cs="Times New Roman"/>
            <w:color w:val="0000FF"/>
            <w:sz w:val="24"/>
            <w:szCs w:val="24"/>
          </w:rPr>
          <w:t>сведениям</w:t>
        </w:r>
      </w:hyperlink>
      <w:r>
        <w:rPr>
          <w:rFonts w:ascii="Times New Roman" w:hAnsi="Times New Roman" w:cs="Times New Roman"/>
          <w:sz w:val="24"/>
          <w:szCs w:val="24"/>
        </w:rPr>
        <w:t xml:space="preserve">, составляющим государственную и иную охраняемую законом тайну, подлежат размещению на официальном сайте образовательной организации в сети "Интернет" и обновлению в течение десяти рабочих дней со дня их создания, получения или внесения в них соответствующих изменений. </w:t>
      </w:r>
      <w:hyperlink r:id="rId152"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размещения на официальном сайте образовательной организации в сети "Интернет" и обновления информации об образовательной организации, в том числе ее содержание и форма ее предоставления, устанавливается Правительством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30. Локальные нормативные акты, содержащие нормы, регулирующие образовательные отношения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Образовательная организация принимает локальные нормативные акты, содержащие нормы, регулирующие образовательные отношения (далее - локальные нормативные акты), в пределах своей компетенции в соответствии с законодательством Российской Федерации в порядке, установленном ее уставом.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0" w:name="Par569"/>
      <w:bookmarkEnd w:id="20"/>
      <w:r>
        <w:rPr>
          <w:rFonts w:ascii="Times New Roman" w:hAnsi="Times New Roman" w:cs="Times New Roman"/>
          <w:sz w:val="24"/>
          <w:szCs w:val="24"/>
        </w:rPr>
        <w:t xml:space="preserve">2. Образовательная организация принимает локальные нормативные акты по основным вопросам организации и осуществления образовательной деятельности, в том числе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 (или) родителями </w:t>
      </w:r>
      <w:hyperlink r:id="rId153" w:history="1">
        <w:r>
          <w:rPr>
            <w:rFonts w:ascii="Times New Roman" w:hAnsi="Times New Roman" w:cs="Times New Roman"/>
            <w:color w:val="0000FF"/>
            <w:sz w:val="24"/>
            <w:szCs w:val="24"/>
          </w:rPr>
          <w:t>(законными представителями)</w:t>
        </w:r>
      </w:hyperlink>
      <w:r>
        <w:rPr>
          <w:rFonts w:ascii="Times New Roman" w:hAnsi="Times New Roman" w:cs="Times New Roman"/>
          <w:sz w:val="24"/>
          <w:szCs w:val="24"/>
        </w:rPr>
        <w:t xml:space="preserve"> несовершеннолетних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При принятии локальных нормативных актов, затрагивающих права обучающихся и работников образовательной организации, учитывается мнение советов обучающихся, советов родителей, представительных органов обучающихся, а также в порядке и в случаях, которые предусмотрены трудовым </w:t>
      </w:r>
      <w:hyperlink r:id="rId154"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представительных органов работников (при наличии таких представительных органов).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Нормы локальных нормативных актов, ухудшающие положение обучающихся или работников образовательной организации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образовательной организацией.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21" w:name="Par573"/>
      <w:bookmarkEnd w:id="21"/>
      <w:r>
        <w:rPr>
          <w:rFonts w:ascii="Times New Roman" w:hAnsi="Times New Roman" w:cs="Times New Roman"/>
          <w:b/>
          <w:bCs/>
          <w:sz w:val="24"/>
          <w:szCs w:val="24"/>
        </w:rPr>
        <w:t>Статья 31. Организации, осуществляющие обучение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К организациям, осуществляющим обучение, относятся осуществляющие образовательную деятельность научные организации, организации для детей-сирот и детей, оставшихся без попечения родителей, организации, осуществляющие лечение, оздоровление и (или) отдых, организации, осуществляющие социальное обслуживание, и иные юридические лица.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Научные организации вправе осуществлять образовательную деятельность по программам магистратуры, программам подготовки научно-педагогических кадров, программам ординатуры, программам профессионального обучения и дополнительным профессиональным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3. Организации, осуществляющие лечение, оздоровление и (или) отдых, организации, осуществляющие социальное обслуживание, вправе осуществлять образовательную деятельность по основным и дополнительным общеобразовательным программам, основным программам профессионального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Дипломатические представительства и консульские учреждения Российской Федерации, представительства Российской Федерации при международных (межгосударственных, межправительственных) организациях (далее - загранучреждения Министерства иностранных дел Российской Федерации) вправе осуществлять образовательную деятельность по основным и дополнительным общеобразовательным программам с учетом особенностей, установленных </w:t>
      </w:r>
      <w:hyperlink w:anchor="Par1529" w:history="1">
        <w:r>
          <w:rPr>
            <w:rFonts w:ascii="Times New Roman" w:hAnsi="Times New Roman" w:cs="Times New Roman"/>
            <w:color w:val="0000FF"/>
            <w:sz w:val="24"/>
            <w:szCs w:val="24"/>
          </w:rPr>
          <w:t>статьей 88</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Иные юридические лица вправе осуществлять образовательную деятельность по программам профессионального обучения, образовательным программам дошкольного образования и дополнительным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Для осуществления образовательной деятельности организацией, осуществляющей обучение, в ее структуре создается специализированное структурное образовательное подразделение. Деятельность такого подразделения регулируется положением, разрабатываемым и утверждаемым организацией, осуществляющей обучение.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32. Индивидуальные предприниматели, осуществляющие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Индивидуальный предприниматель осуществляет образовательную деятельность непосредственно или с привлечением педагогических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Уполномоченный федеральный орган исполнительной власти, осуществляющий государственную регистрацию юридических лиц и индивидуальных предпринимателей (его территориальный орган), в порядке и в сроки, которые установлены </w:t>
      </w:r>
      <w:hyperlink r:id="rId155"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о государственной регистрации юридических лиц и индивидуальных предпринимателей, уведомляет орган исполнительной власти субъекта Российской Федерации, осуществляющий переданные ему полномочия Российской Федерации в сфере образования, о государственной регистрации индивидуального предпринимателя, видом экономической деятельности которого является образовательная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Индивидуальные предприниматели осуществляют образовательную деятельность по основным и дополнительным общеобразовательным программам, программам профессионального обучения. Физические лица, которые в соответствии с трудовым законодательством не допускаются к педагогической деятельности или отстраняются от работы, не вправе осуществлять образовательную деятельность в качестве индивидуальных предпринимателей.</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5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489-ФЗ)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Индивидуальный предприниматель до начала оказания платных образовательных услуг предоставляет обучающемуся, родителям (законным представителям) несовершеннолетнего обучающегося информацию о государственной регистрации в качестве индивидуального предпринимателя, об уровне своего профессионального образования, общем стаже педагогической работы и о стаже занятия индивидуальной педагогической деятельностью и в случае привлечения им для осуществления </w:t>
      </w:r>
      <w:r>
        <w:rPr>
          <w:rFonts w:ascii="Times New Roman" w:hAnsi="Times New Roman" w:cs="Times New Roman"/>
          <w:sz w:val="24"/>
          <w:szCs w:val="24"/>
        </w:rPr>
        <w:lastRenderedPageBreak/>
        <w:t>образовательной деятельности педагогических работников информацию об их уровне профессионального образования и общем стаже педагогической работы.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При осуществлении индивидуальным предпринимателем образовательной деятельности с привлечением педагогических работников им также предоставляется информация о лицензии на осуществление образовательной деятельности.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4. ОБУЧАЮЩИЕСЯ И ИХ РОДИТЕЛИ (ЗАКОННЫЕ ПРЕДСТАВИТЕЛИ)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33. Обучающиеся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аспиранты - лица, обучающиеся в аспирантуре по программе подготовки научно-педагогических кадров;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адъюнкты - лица, проходящие военную или иную приравненную к ней службу, службу в органах внутренних дел в адъюнктуре по программе подготовки научно-педагогических кадров;</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57"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305-ФЗ)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ординаторы - лица, обучающиеся по программам ординатуры;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ассистенты-стажеры - лица, обучающиеся по программам ассистентуры-стажировки;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34. Основные права обучающихся и меры их социальной поддержки и стимулирования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Обучающимся предоставляются академические права 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или после достижения восемнадцати лет;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обучение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участие в формировании содержания своего профессионального образования при условии соблюдения федеральных государственных образовательных </w:t>
      </w:r>
      <w:hyperlink r:id="rId158"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xml:space="preserve"> среднего профессионального и высшего образования, образовательных стандартов в порядке, установленном локальными нормативными актами (указанное право может быть ограничено условиями договора о целевом обучении);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выбор факультативных (необязательных для данного уровня образования, профессии, специальности или направления подготовки) и элективных (избираемых в обязательном порядке) учебных предметов, курсов, дисциплин (модулей) из перечня, предлагаемого организацией, осуществляющей образовательную деятельность (после получения основного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освоение наряду с учебными предметами, курсами, дисциплинами (модулями) по осваиваемой образовательной программе любых других учебных предметов, курсов, дисциплин (модулей), преподаваемых в организации, осуществляющей образовательную деятельность, в установленном ею порядке, а также преподаваемых в других организациях, осуществляющих образовательную деятельность, учебных предметов, курсов, дисциплин (модулей), одновременное освоение нескольких основных профессиональных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зачет организацией, осуществляющей образовательную деятельность, в установленном ею порядке результатов освоения обучающимися учебных предметов, курсов, дисциплин (модулей), практики, дополнительных образовательных программ в других организациях,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8) отсрочку от призыва на военную службу, предоставляемую в соответствии с Федеральным </w:t>
      </w:r>
      <w:hyperlink r:id="rId15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28 марта 1998 года N 53-ФЗ "О воинской обязанности и военной службе";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уважение человеческого достоинства, защиту от всех форм физического и психического насилия, оскорбления личности, охрану жизни и здоровья;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свободу совести, информации, свободное выражение собственных взглядов и убеждений;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академический отпуск в </w:t>
      </w:r>
      <w:hyperlink r:id="rId160"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и по основаниям,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а также отпуск по беременности и родам, отпуск по уходу за ребенком до достижения им возраста трех лет в порядке, установленном федеральными законами;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перевод для получения образования по другой профессии, специальности и (или) направлению подготовки, по другой форме обучения в порядке, установленном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переход с платного обучения на бесплатное обучение в случаях и в </w:t>
      </w:r>
      <w:hyperlink r:id="rId161"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которые предусмотрены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восстановление для получения образования в образовательной организации, реализующей основные профессиональные образовательные программы, в порядке, установленном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участие в управлении образовательной организацией в порядке, установленном ее уставом;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18)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19) обжалование актов образовательной организации в установленном законодательством Российской Федерации порядке;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20) бесплатное пользование библиотечно-информационными ресурсами, учебной, производственной, научной базой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21) пользование в порядке, установленном локальными нормативными актами, лечебно-оздоровительной инфраструктурой, объектами культуры и объектами спорта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22)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23) участие в соответствии с законодательством Российской Федерации в научно-исследовательской, научно-технической, экспериментальной и инновационной деятельности, осуществляемой образовательной организацией, под руководством научно-педагогических работников образовательных организаций высшего образования и (или) научных работников научных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24) направление для обучения и проведения научных исследований по избранным темам, прохождения стажировок, в том числе в рамках академического обмена, в другие образовательные организации и научные организации, включая образовательные организации высшего образования и научные организации иностранных государств;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25) опубликование своих работ в изданиях образовательной организации на бесплатной основе;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26) поощрение за успехи в учебной, физкультурной, спортивной, общественной, научной, научно-технической, творческой, экспериментальной и инновационной деятельности;</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По вопросу, касающемуся гарантий и компенсаций работникам, совмещающим работу с получением образования, см. </w:t>
            </w:r>
            <w:hyperlink r:id="rId162" w:history="1">
              <w:r>
                <w:rPr>
                  <w:rFonts w:ascii="Times New Roman" w:hAnsi="Times New Roman" w:cs="Times New Roman"/>
                  <w:color w:val="0000FF"/>
                  <w:sz w:val="24"/>
                  <w:szCs w:val="24"/>
                </w:rPr>
                <w:t>Главу 26</w:t>
              </w:r>
            </w:hyperlink>
            <w:r>
              <w:rPr>
                <w:rFonts w:ascii="Times New Roman" w:hAnsi="Times New Roman" w:cs="Times New Roman"/>
                <w:color w:val="392C69"/>
                <w:sz w:val="24"/>
                <w:szCs w:val="24"/>
              </w:rPr>
              <w:t xml:space="preserve"> Трудового кодекса РФ.</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27) совмещение получения образования с работой без ущерба для освоения образовательной программы, выполнения индивидуального учебного плана;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28) получение информации от образовательной организации о положении в сфере занятости населения Российской Федерации по осваиваемым ими профессиям, специальностям и направлениям 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29) иные академические права, предусмотренные настоящим Федеральным законом, иными нормативными правовыми актами Российской Федерации, локальными нормативными актами.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Обучающимся предоставляются следующие меры социальной поддержки и стимулирования: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полное государственное обеспечение, в том числе обеспечение одеждой, обувью, жестким и мягким инвентарем, в случаях и в порядке, которые установлены федеральными законами, законами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обеспечение питанием в случаях и в порядке, которые установлены федеральными законами, законами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3) обеспечение местами в интернатах, а также предоставление в соответствии с настоящим Федеральным законом и жилищным </w:t>
      </w:r>
      <w:hyperlink r:id="rId163"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жилых помещений в общежитиях;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транспортное обеспечение в соответствии со </w:t>
      </w:r>
      <w:hyperlink w:anchor="Par728" w:history="1">
        <w:r>
          <w:rPr>
            <w:rFonts w:ascii="Times New Roman" w:hAnsi="Times New Roman" w:cs="Times New Roman"/>
            <w:color w:val="0000FF"/>
            <w:sz w:val="24"/>
            <w:szCs w:val="24"/>
          </w:rPr>
          <w:t>статьей 40</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получение стипендий, материальной помощи и других денежных выплат, предусмотренных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предоставление в установленном в соответствии с настоящим Федеральным </w:t>
      </w:r>
      <w:hyperlink w:anchor="Par1868"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и законодательством Российской Федерации порядке образовательного кредита;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иные меры социальной поддержки, предусмотренные нормативными правовыми актами Российской Федерации и нормативными правовыми актами субъектов Российской Федерации, правовыми актами органов местного самоуправления, локальными нормативными актами.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2" w:name="Par652"/>
      <w:bookmarkEnd w:id="22"/>
      <w:r>
        <w:rPr>
          <w:rFonts w:ascii="Times New Roman" w:hAnsi="Times New Roman" w:cs="Times New Roman"/>
          <w:sz w:val="24"/>
          <w:szCs w:val="24"/>
        </w:rPr>
        <w:t>3. Лица, осваивающие основную образовательную программу в форме самообразования или семейного образования либо обучавшиеся по не имеющей государственной аккредитации образовательной программе,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Обучающиеся имеют право на посещение по своему выбору мероприятий, которые проводятся в организации, осуществляющей образовательную деятельность, и не предусмотрены учебным планом, в порядке, установленном локальными нормативными актами. Привлечение обучающихся без их согласия и несовершеннолетних обучающихся без согласия их родителей </w:t>
      </w:r>
      <w:hyperlink r:id="rId164"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к труду, не предусмотренному образовательной программой, запрещается.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Обучающиеся имеют право на участие в общественных объединениях, в том числе в профессиональных союзах, созданных в соответствии с </w:t>
      </w:r>
      <w:hyperlink r:id="rId165"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а также на создание общественных объединений обучающихся в установленном федеральным </w:t>
      </w:r>
      <w:hyperlink r:id="rId166"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порядке.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Принуждение обучающихся, воспитанников к вступлению в общественные объединения, в том числе в политические партии, а также принудительное привлечение их к деятельности этих объединений и участию в агитационных кампаниях и политических акциях не допускается.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Обучающиеся, осваивающие основные образовательные программы среднего общего, среднего профессионального и высшего образования, имеют право создавать студенческие отряды, представляющие собой общественные объединения обучающихся, целью деятельности которых является организация временной занятости таких </w:t>
      </w:r>
      <w:r>
        <w:rPr>
          <w:rFonts w:ascii="Times New Roman" w:hAnsi="Times New Roman" w:cs="Times New Roman"/>
          <w:sz w:val="24"/>
          <w:szCs w:val="24"/>
        </w:rPr>
        <w:lastRenderedPageBreak/>
        <w:t>обучающихся, изъявивших желание в свободное от учебы время работать в различных отраслях экономики.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Организации, осуществляющие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пределах своей компетенции и в соответствии с законодательством Российской Федерации обеспечивают обучающихся за счет бюджетных ассигнований федерального бюджета, бюджетов субъектов Российской Федерации и местных бюджетов стипендиями, жилыми помещениями в общежитиях, интернатах, а также осуществляют другие меры их социальной поддержки, предусмотренные настоящим Федеральным законом и иными нормативными правовыми актами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В случае прекращения деятельности организации, осуществляющей образовательную деятельность, аннулирования соответствующей лицензии,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(или) уполномоченный им орган управления указанной организацией обеспечивают перевод совершеннолетних обучающихся с их согласия и несовершеннолетних обучающихся с согласия их родителей (законных представителей) в другие организации, осуществляющие образовательную деятельность по образовательным программам соответствующих уровня и направленности. В случае приостановления действия лицензии, приостановления действия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учредитель и (или) уполномоченный им орган управления указанной организацией обеспечивают перевод по заявлению совершеннолетних обучающихся, несовершеннолетних обучающихся по заявлению их родителей (законных представителей) в другие организации,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 Порядок и условия осуществления такого перевода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Лицам, завершившим освоение образовательных программ среднего общего образования, успешно прошедшим государственную итоговую аттестацию и имеющим итоговые оценки успеваемости "отлично" по всем учебным предметам, изучавшимся в соответствии с учебным планом, образовательная организация одновременно с выдачей соответствующего документа об образовании вручает медаль "За особые успехи в учении", </w:t>
      </w:r>
      <w:hyperlink r:id="rId167" w:history="1">
        <w:r>
          <w:rPr>
            <w:rFonts w:ascii="Times New Roman" w:hAnsi="Times New Roman" w:cs="Times New Roman"/>
            <w:color w:val="0000FF"/>
            <w:sz w:val="24"/>
            <w:szCs w:val="24"/>
          </w:rPr>
          <w:t>образец</w:t>
        </w:r>
      </w:hyperlink>
      <w:r>
        <w:rPr>
          <w:rFonts w:ascii="Times New Roman" w:hAnsi="Times New Roman" w:cs="Times New Roman"/>
          <w:sz w:val="24"/>
          <w:szCs w:val="24"/>
        </w:rPr>
        <w:t xml:space="preserve">, </w:t>
      </w:r>
      <w:hyperlink r:id="rId168" w:history="1">
        <w:r>
          <w:rPr>
            <w:rFonts w:ascii="Times New Roman" w:hAnsi="Times New Roman" w:cs="Times New Roman"/>
            <w:color w:val="0000FF"/>
            <w:sz w:val="24"/>
            <w:szCs w:val="24"/>
          </w:rPr>
          <w:t>описание</w:t>
        </w:r>
      </w:hyperlink>
      <w:r>
        <w:rPr>
          <w:rFonts w:ascii="Times New Roman" w:hAnsi="Times New Roman" w:cs="Times New Roman"/>
          <w:sz w:val="24"/>
          <w:szCs w:val="24"/>
        </w:rPr>
        <w:t xml:space="preserve"> и </w:t>
      </w:r>
      <w:hyperlink r:id="rId169"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выдачи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10 введена Федеральным </w:t>
      </w:r>
      <w:hyperlink r:id="rId17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27.05.2014 N 135-ФЗ)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35. Пользование учебниками, учебными пособиями, средствами обучения и воспитания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Обучающимся, осваивающим основные образовательные программы за счет бюджетных ассигнований федерального бюджета, бюджетов субъектов Российской Федерации и местных бюджетов в пределах федеральных государственных образовательных </w:t>
      </w:r>
      <w:hyperlink r:id="rId171"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xml:space="preserve">, образовательных стандартов, организациями, осуществляющими образовательную деятельность, </w:t>
      </w:r>
      <w:hyperlink r:id="rId172" w:history="1">
        <w:r>
          <w:rPr>
            <w:rFonts w:ascii="Times New Roman" w:hAnsi="Times New Roman" w:cs="Times New Roman"/>
            <w:color w:val="0000FF"/>
            <w:sz w:val="24"/>
            <w:szCs w:val="24"/>
          </w:rPr>
          <w:t>бесплатно предоставляются</w:t>
        </w:r>
      </w:hyperlink>
      <w:r>
        <w:rPr>
          <w:rFonts w:ascii="Times New Roman" w:hAnsi="Times New Roman" w:cs="Times New Roman"/>
          <w:sz w:val="24"/>
          <w:szCs w:val="24"/>
        </w:rPr>
        <w:t xml:space="preserve"> в </w:t>
      </w:r>
      <w:r>
        <w:rPr>
          <w:rFonts w:ascii="Times New Roman" w:hAnsi="Times New Roman" w:cs="Times New Roman"/>
          <w:sz w:val="24"/>
          <w:szCs w:val="24"/>
        </w:rPr>
        <w:lastRenderedPageBreak/>
        <w:t xml:space="preserve">пользование на время получения образования учебники и учебные пособия, а также учебно-методические материалы, </w:t>
      </w:r>
      <w:hyperlink r:id="rId173" w:history="1">
        <w:r>
          <w:rPr>
            <w:rFonts w:ascii="Times New Roman" w:hAnsi="Times New Roman" w:cs="Times New Roman"/>
            <w:color w:val="0000FF"/>
            <w:sz w:val="24"/>
            <w:szCs w:val="24"/>
          </w:rPr>
          <w:t>средства</w:t>
        </w:r>
      </w:hyperlink>
      <w:r>
        <w:rPr>
          <w:rFonts w:ascii="Times New Roman" w:hAnsi="Times New Roman" w:cs="Times New Roman"/>
          <w:sz w:val="24"/>
          <w:szCs w:val="24"/>
        </w:rPr>
        <w:t xml:space="preserve"> обучения и воспитания.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Обеспечение учебниками и учебными пособиями, а также учебно-методическими материалами, средствами обучения и воспитания организаций, осуществляющих образовательную деятельность по основным образовательным программам, в пределах федеральных государственных образовательных стандартов, образовательных стандартов осуществляется за счет бюджетных ассигнований федерального бюджета, бюджетов субъектов Российской Федерации и местных бюджетов.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Пользование учебниками и учебными пособиями обучающимися, осваивающими учебные предметы, курсы, дисциплины (модули) за пределами федеральных государственных образовательных стандартов, образовательных стандартов и (или) получающими платные образовательные услуги, осуществляется в порядке, установленном организацией, осуществляющей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36. Стипендии и другие денежные выплаты</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Стипендией признается денежная выплата, назначаемая обучающимся в целях стимулирования и (или) поддержки освоения ими соответствующих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Российской Федерации устанавливаются следующие виды стипендий: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государственная академическая стипендия студентам;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государственная социальная стипендия студентам;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государственные стипендии аспирантам, ординаторам, ассистентам-стажерам;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стипендии Президента Российской Федерации и стипендии Правительства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именные стипендии;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стипендии обучающимся, назначаемые юридическими лицами или физическими лицами, в том числе направившими их на обучение;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стипендии слушателям подготовительных отделений в случаях, предусмотренных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Студентам, обучающимся по очной форме обучения за счет бюджетных ассигнований федерального бюджета, назначается государственная академическая стипендия и (или) государственная социальная стипендия в </w:t>
      </w:r>
      <w:hyperlink r:id="rId174"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Государственная академическая стипендия назначается студентам, соответствующим требованиям,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3" w:name="Par681"/>
      <w:bookmarkEnd w:id="23"/>
      <w:r>
        <w:rPr>
          <w:rFonts w:ascii="Times New Roman" w:hAnsi="Times New Roman" w:cs="Times New Roman"/>
          <w:sz w:val="24"/>
          <w:szCs w:val="24"/>
        </w:rPr>
        <w:t xml:space="preserve">5. Государственная социальная стипендия назначается студентам, являющимся детьми-сиротами и детьми, оставшимися без попечения родителей, лицами из числа </w:t>
      </w:r>
      <w:r>
        <w:rPr>
          <w:rFonts w:ascii="Times New Roman" w:hAnsi="Times New Roman" w:cs="Times New Roman"/>
          <w:sz w:val="24"/>
          <w:szCs w:val="24"/>
        </w:rPr>
        <w:lastRenderedPageBreak/>
        <w:t xml:space="preserve">детей-сирот и детей, оставшихся без попечения родителей, лицами, потерявшими в период обучения обоих родителей или единственного родителя, детьми-инвалидами, инвалидами I и II групп, инвалидами с детства, студентам, подвергшимся воздействию радиации вследствие катастрофы на Чернобыльской АЭС и иных радиационных катастроф, вследствие ядерных испытаний на Семипалатинском полигоне, студентам, являющимся инвалидами вследствие военной травмы или заболевания, полученных в период прохождения военной службы, и ветеранами боевых действий, а также студентам из числа граждан, проходивших в течение не менее трех лет военную службу по контракту на воинских должностях, подлежащих замещению солдатами, матросами, сержантами, старшинами, и уволенных с военной службы по основаниям, предусмотренным подпунктами </w:t>
      </w:r>
      <w:hyperlink r:id="rId175" w:history="1">
        <w:r>
          <w:rPr>
            <w:rFonts w:ascii="Times New Roman" w:hAnsi="Times New Roman" w:cs="Times New Roman"/>
            <w:color w:val="0000FF"/>
            <w:sz w:val="24"/>
            <w:szCs w:val="24"/>
          </w:rPr>
          <w:t>"б"</w:t>
        </w:r>
      </w:hyperlink>
      <w:r>
        <w:rPr>
          <w:rFonts w:ascii="Times New Roman" w:hAnsi="Times New Roman" w:cs="Times New Roman"/>
          <w:sz w:val="24"/>
          <w:szCs w:val="24"/>
        </w:rPr>
        <w:t xml:space="preserve"> - </w:t>
      </w:r>
      <w:hyperlink r:id="rId176" w:history="1">
        <w:r>
          <w:rPr>
            <w:rFonts w:ascii="Times New Roman" w:hAnsi="Times New Roman" w:cs="Times New Roman"/>
            <w:color w:val="0000FF"/>
            <w:sz w:val="24"/>
            <w:szCs w:val="24"/>
          </w:rPr>
          <w:t>"г" пункта 1</w:t>
        </w:r>
      </w:hyperlink>
      <w:r>
        <w:rPr>
          <w:rFonts w:ascii="Times New Roman" w:hAnsi="Times New Roman" w:cs="Times New Roman"/>
          <w:sz w:val="24"/>
          <w:szCs w:val="24"/>
        </w:rPr>
        <w:t xml:space="preserve">, </w:t>
      </w:r>
      <w:hyperlink r:id="rId177" w:history="1">
        <w:r>
          <w:rPr>
            <w:rFonts w:ascii="Times New Roman" w:hAnsi="Times New Roman" w:cs="Times New Roman"/>
            <w:color w:val="0000FF"/>
            <w:sz w:val="24"/>
            <w:szCs w:val="24"/>
          </w:rPr>
          <w:t>подпунктом "а" пункта 2</w:t>
        </w:r>
      </w:hyperlink>
      <w:r>
        <w:rPr>
          <w:rFonts w:ascii="Times New Roman" w:hAnsi="Times New Roman" w:cs="Times New Roman"/>
          <w:sz w:val="24"/>
          <w:szCs w:val="24"/>
        </w:rPr>
        <w:t xml:space="preserve"> и </w:t>
      </w:r>
      <w:hyperlink r:id="rId178" w:history="1">
        <w:r>
          <w:rPr>
            <w:rFonts w:ascii="Times New Roman" w:hAnsi="Times New Roman" w:cs="Times New Roman"/>
            <w:color w:val="0000FF"/>
            <w:sz w:val="24"/>
            <w:szCs w:val="24"/>
          </w:rPr>
          <w:t>подпунктами "а"</w:t>
        </w:r>
      </w:hyperlink>
      <w:r>
        <w:rPr>
          <w:rFonts w:ascii="Times New Roman" w:hAnsi="Times New Roman" w:cs="Times New Roman"/>
          <w:sz w:val="24"/>
          <w:szCs w:val="24"/>
        </w:rPr>
        <w:t xml:space="preserve"> - </w:t>
      </w:r>
      <w:hyperlink r:id="rId179" w:history="1">
        <w:r>
          <w:rPr>
            <w:rFonts w:ascii="Times New Roman" w:hAnsi="Times New Roman" w:cs="Times New Roman"/>
            <w:color w:val="0000FF"/>
            <w:sz w:val="24"/>
            <w:szCs w:val="24"/>
          </w:rPr>
          <w:t>"в" пункта 3 статьи 51</w:t>
        </w:r>
      </w:hyperlink>
      <w:r>
        <w:rPr>
          <w:rFonts w:ascii="Times New Roman" w:hAnsi="Times New Roman" w:cs="Times New Roman"/>
          <w:sz w:val="24"/>
          <w:szCs w:val="24"/>
        </w:rPr>
        <w:t xml:space="preserve"> Федерального закона от 28 марта 1998 года N 53-ФЗ "О воинской обязанности и военной службе". Государственная социальная стипендия назначается также студентам, получившим государственную социальную помощь. Государственная социальная стипендия назначается указанной категории студентов со дня представления в организацию, осуществляющую образовательную деятельность, документа, подтверждающего назначение государственной социальной помощи, на один год со дня назначения указанной государственной социальной помощи.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5 в ред. Федерального </w:t>
      </w:r>
      <w:hyperlink r:id="rId18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29.12.2017 N 473-ФЗ)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Аспирантам, ординаторам, ассистентам-стажерам, обучающимся по очной форме обучения за счет бюджетных ассигнований федерального бюджета, в </w:t>
      </w:r>
      <w:hyperlink r:id="rId181"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назначаются государственные стипендии.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Порядок назначения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обучающимся по очной форме обучения за счет бюджетных ассигнований бюджетов субъектов Российской Федерации и местных бюджетов, устанавливается соответственно органами государственной власти субъектов Российской Федерации и органами местного самоуправления.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Государственная академическая стипендия студентам, государственная социальная стипендия студентам, государственные стипендии аспирантам, ординаторам, ассистентам-стажерам выплачиваются в размерах, определяемых организацией, осуществляющей образовательную деятельность, с учетом мнения совета обучающихся этой организации и выборного органа первичной профсоюзной организации (при наличии такого органа) в пределах средств, выделяемых организации, осуществляющей образовательную деятельность, на стипендиальное обеспечение обучающихся (стипендиальный фонд). Стипендиальный фонд включает в себя средства на выплату стипендий, выплачиваемых за счет средств соответствующих бюджетов бюджетной системы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8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Размеры государственной академической стипендии студентам, государственной социальной стипендии студентам, государственной стипендии аспирантам, ординаторам, ассистентам-стажерам, определяемые организацией, осуществляющей образовательную деятельность, не могут быть меньше нормативов, установленных в соответствии с </w:t>
      </w:r>
      <w:hyperlink w:anchor="Par688" w:history="1">
        <w:r>
          <w:rPr>
            <w:rFonts w:ascii="Times New Roman" w:hAnsi="Times New Roman" w:cs="Times New Roman"/>
            <w:color w:val="0000FF"/>
            <w:sz w:val="24"/>
            <w:szCs w:val="24"/>
          </w:rPr>
          <w:t>частью 10</w:t>
        </w:r>
      </w:hyperlink>
      <w:r>
        <w:rPr>
          <w:rFonts w:ascii="Times New Roman" w:hAnsi="Times New Roman" w:cs="Times New Roman"/>
          <w:sz w:val="24"/>
          <w:szCs w:val="24"/>
        </w:rPr>
        <w:t xml:space="preserve"> настоящей статьи.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4" w:name="Par688"/>
      <w:bookmarkEnd w:id="24"/>
      <w:r>
        <w:rPr>
          <w:rFonts w:ascii="Times New Roman" w:hAnsi="Times New Roman" w:cs="Times New Roman"/>
          <w:sz w:val="24"/>
          <w:szCs w:val="24"/>
        </w:rPr>
        <w:t xml:space="preserve">10. Размер стипендиального фонда определяется исходя из общего числа обучающихся по очной форме обучения за счет бюджетных ассигнований федерального </w:t>
      </w:r>
      <w:r>
        <w:rPr>
          <w:rFonts w:ascii="Times New Roman" w:hAnsi="Times New Roman" w:cs="Times New Roman"/>
          <w:sz w:val="24"/>
          <w:szCs w:val="24"/>
        </w:rPr>
        <w:lastRenderedPageBreak/>
        <w:t xml:space="preserve">бюджета в соответствии с </w:t>
      </w:r>
      <w:hyperlink r:id="rId183" w:history="1">
        <w:r>
          <w:rPr>
            <w:rFonts w:ascii="Times New Roman" w:hAnsi="Times New Roman" w:cs="Times New Roman"/>
            <w:color w:val="0000FF"/>
            <w:sz w:val="24"/>
            <w:szCs w:val="24"/>
          </w:rPr>
          <w:t>правилами</w:t>
        </w:r>
      </w:hyperlink>
      <w:r>
        <w:rPr>
          <w:rFonts w:ascii="Times New Roman" w:hAnsi="Times New Roman" w:cs="Times New Roman"/>
          <w:sz w:val="24"/>
          <w:szCs w:val="24"/>
        </w:rPr>
        <w:t xml:space="preserve"> формирования стипендиального фонда за счет бюджетных ассигнований федерального бюджета и </w:t>
      </w:r>
      <w:hyperlink r:id="rId184" w:history="1">
        <w:r>
          <w:rPr>
            <w:rFonts w:ascii="Times New Roman" w:hAnsi="Times New Roman" w:cs="Times New Roman"/>
            <w:color w:val="0000FF"/>
            <w:sz w:val="24"/>
            <w:szCs w:val="24"/>
          </w:rPr>
          <w:t>нормативами</w:t>
        </w:r>
      </w:hyperlink>
      <w:r>
        <w:rPr>
          <w:rFonts w:ascii="Times New Roman" w:hAnsi="Times New Roman" w:cs="Times New Roman"/>
          <w:sz w:val="24"/>
          <w:szCs w:val="24"/>
        </w:rPr>
        <w:t>,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 Нормативы и правила формирования стипендиального фонда за счет бюджетных ассигнований бюджетов субъектов Российской Федерации устанавливаются органами государственной власти субъектов Российской Федерации, за счет бюджетных ассигнований местного бюджета - органами местного самоуправления.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8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Обучающимся - иностранным гражданам и лицам без гражданства, осваивающим основные профессиональные образовательные программы по очной форме, выплачиваются государственные академические стипендии студентам, государственные стипендии аспирантам, ординаторам, ассистентам-стажерам, если они обучаются за счет бюджетных ассигнований федерального бюджета, бюджетов субъектов Российской Федерации и местных бюджетов, в том числе в пределах квоты, установленной Правительством Российской Федерации, или это предусмотрено международными договорами Российской Федерации, в соответствии с которыми такие лица приняты на обучение.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Размеры стипендий, устанавливаемых Президентом Российской Федерации или Правительством Российской Федерации, и порядок их выплаты определяются Президентом Российской Федерации или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Именные стипендии учреждаются федеральными государственными органами, органами государственной власти субъектов Российской Федерации, органами местного самоуправления, юридическими и физическими лицами, которые определяют размеры и условия выплаты таких стипендий.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Слушателям подготовительных отделений федеральных государственных образовательных организаций высшего образования, обучающимся за счет бюджетных ассигнований федерального бюджета, выплачиваются стипендии в </w:t>
      </w:r>
      <w:hyperlink r:id="rId186" w:history="1">
        <w:r>
          <w:rPr>
            <w:rFonts w:ascii="Times New Roman" w:hAnsi="Times New Roman" w:cs="Times New Roman"/>
            <w:color w:val="0000FF"/>
            <w:sz w:val="24"/>
            <w:szCs w:val="24"/>
          </w:rPr>
          <w:t>размере</w:t>
        </w:r>
      </w:hyperlink>
      <w:r>
        <w:rPr>
          <w:rFonts w:ascii="Times New Roman" w:hAnsi="Times New Roman" w:cs="Times New Roman"/>
          <w:sz w:val="24"/>
          <w:szCs w:val="24"/>
        </w:rPr>
        <w:t xml:space="preserve">, определяемом Правительством Российской Федерации, и в </w:t>
      </w:r>
      <w:hyperlink r:id="rId187"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Профессиональным образовательным организациям и образовательным организациям высшего образования, осуществляющим оказание государственных услуг в сфере образования за счет бюджетных ассигнований федерального бюджета, выделяются средства на оказание материальной поддержки нуждающимся обучающимся в размере двадцати пяти процентов предусматриваемого им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средства для организации культурно-массовой, физкультурной и спортивной, оздоровительной работы с обучающимися в размере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среднего профессионального образования и двукратного месячного размера части стипендиального фонда, предназначенной на выплаты государственных академических стипендий студентам и государственных социальных стипендий студентам, по образовательным программам высшего образования. Материальная поддержка обучающимся выплачивается в размерах и в порядке, которые определяются локальными нормативными актами, принимаемыми с учетом мнения советов обучающихся и представительных органов обучающихся.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 ред. Федерального </w:t>
      </w:r>
      <w:hyperlink r:id="rId18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Организации, осуществляющие образовательную деятельность, вправе устанавливать за счет средств, полученных от приносящей доход деятельности, различные виды материальной поддержки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Размер, условия и порядок денежных выплат обучающимся федеральных государственных образовательных организаций по образовательным программам в интересах обороны и безопасности государства, законности и правопорядка определяются в порядке, установленном федеральными законами.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37. Организация питания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Организация питания обучающихся возлагается на организации, осуществляющие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Расписание занятий должно предусматривать перерыв достаточной продолжительности для питания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Обучающиеся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в сфере деятельности войск национальной гвардии Российской Федерации,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а также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обеспечиваются питанием по нормам и в порядке, которые определяются учредителями указанных федеральных государственных образовательных организаций.</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8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Обеспечение питанием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38. Одежда обучающихся. Форменная одежда и иное вещевое имущество (обмундирование)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9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04.06.2014 N 148-ФЗ)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Организации, осуществляющие образовательную деятельность, вправе устанавливать требования к одежде обучающихся, в том числе требования к ее общему виду, цвету, фасону, видам одежды обучающихся, знакам отличия, и правила ее ношения, если иное не установлено настоящей статьей. Соответствующий локальный нормативный акт организации, осуществляющей образовательную деятельность, принимается с учетом мнения совета обучающихся, совета родителей, а также представительного органа работников этой организации и (или) обучающихся в ней (при его наличии).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Государственные и муниципальные организации, осуществляющие образовательную деятельность по образовательным программам начального общего, </w:t>
      </w:r>
      <w:r>
        <w:rPr>
          <w:rFonts w:ascii="Times New Roman" w:hAnsi="Times New Roman" w:cs="Times New Roman"/>
          <w:sz w:val="24"/>
          <w:szCs w:val="24"/>
        </w:rPr>
        <w:lastRenderedPageBreak/>
        <w:t>основного общего и среднего общего образования, устанавливают требования к одежде обучающихся в соответствии с типовыми требованиями, утвержденными уполномоченными органами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Обеспечение обучающихся в случаях и в порядке, которые установлены органами государственной власти субъектов Российской Федерации, одеждой обучающихся может осуществляться за счет бюджетных ассигнований бюджетов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5" w:name="Par713"/>
      <w:bookmarkEnd w:id="25"/>
      <w:r>
        <w:rPr>
          <w:rFonts w:ascii="Times New Roman" w:hAnsi="Times New Roman" w:cs="Times New Roman"/>
          <w:sz w:val="24"/>
          <w:szCs w:val="24"/>
        </w:rPr>
        <w:t>4. Образцы и описание форменной одежды обучающихся федеральных государственных образовательных организаций, реализующих образовательные программы по специальностям и направлениям подготовки в области обороны и безопасности государства, обеспечения законности и правопорядка, в сфере деятельности войск национальной гвардии Российской Федерации, в области таможенного дела, в области подготовки плавательных составов морских судов, судов внутреннего водного плавания, судов рыбопромыслового флота, летного состава воздушных судов, авиационного персонала, персонала, обеспечивающего организацию воздушного движения, обучающихся государственных общеобразовательных и профессиональных образовательных организаций, реализующих дополнительные общеобразовательные программы, имеющие целью подготовку несовершеннолетних граждан к военной или иной государственной службе, правила ношения форменной одежды и знаки различия устанавливаются учредителями указанных образовательных организаций, если иное не установлено законодательством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9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Обеспечение форменной одеждой и иным вещевым имуществом (обмундированием) обучающихся федеральных государственных образовательных организаций, указанных в </w:t>
      </w:r>
      <w:hyperlink w:anchor="Par713" w:history="1">
        <w:r>
          <w:rPr>
            <w:rFonts w:ascii="Times New Roman" w:hAnsi="Times New Roman" w:cs="Times New Roman"/>
            <w:color w:val="0000FF"/>
            <w:sz w:val="24"/>
            <w:szCs w:val="24"/>
          </w:rPr>
          <w:t>части 4</w:t>
        </w:r>
      </w:hyperlink>
      <w:r>
        <w:rPr>
          <w:rFonts w:ascii="Times New Roman" w:hAnsi="Times New Roman" w:cs="Times New Roman"/>
          <w:sz w:val="24"/>
          <w:szCs w:val="24"/>
        </w:rPr>
        <w:t xml:space="preserve"> настоящей статьи, осуществляется по нормам и в порядке, которые определяются их учредителями.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Обеспечение форменной одеждой и иным вещевым имуществом (обмундированием) обучающихся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обучающихся за счет бюджетных ассигнований местных бюджетов - органами местного самоуправления.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39. Предоставление жилых помещений в общежитиях</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9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28.06.2014 N 182-ФЗ)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Нуждающимся в жилых помещениях в общежитиях обучающимся по основным образовательным программам среднего профессионального и высшего образования по очной форме обучения и на период прохождения промежуточной и итоговой аттестации обучающимся по данным образовательным программам по заочной форме обучения организациями, осуществляющими образовательную деятельность, предоставляются жилые помещения в общежитиях при наличии соответствующего жилищного фонда у этих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Жилые помещения в общежитиях предоставляются обучающимся в порядке, установленном локальными нормативными актами организаций, осуществляющих образовательную деятельность. Обучающимся, указанным в </w:t>
      </w:r>
      <w:hyperlink w:anchor="Par681" w:history="1">
        <w:r>
          <w:rPr>
            <w:rFonts w:ascii="Times New Roman" w:hAnsi="Times New Roman" w:cs="Times New Roman"/>
            <w:color w:val="0000FF"/>
            <w:sz w:val="24"/>
            <w:szCs w:val="24"/>
          </w:rPr>
          <w:t>части 5 статьи 36</w:t>
        </w:r>
      </w:hyperlink>
      <w:r>
        <w:rPr>
          <w:rFonts w:ascii="Times New Roman" w:hAnsi="Times New Roman" w:cs="Times New Roman"/>
          <w:sz w:val="24"/>
          <w:szCs w:val="24"/>
        </w:rPr>
        <w:t xml:space="preserve"> настоящего Федерального закона, жилые помещения в общежитиях предоставляются в первоочередном порядке. С каждым обучающимся, проживающим в жилом помещении в общежитии, заключается договор найма жилого помещения в общежитии в порядке, </w:t>
      </w:r>
      <w:r>
        <w:rPr>
          <w:rFonts w:ascii="Times New Roman" w:hAnsi="Times New Roman" w:cs="Times New Roman"/>
          <w:sz w:val="24"/>
          <w:szCs w:val="24"/>
        </w:rPr>
        <w:lastRenderedPageBreak/>
        <w:t xml:space="preserve">установленном жилищным </w:t>
      </w:r>
      <w:hyperlink r:id="rId193"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При наличии обучающихся, нуждающихся в жилых помещениях в общежитиях, не допускается использование таких жилых помещений для целей, не связанных с проживанием в них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Наниматели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вносят плату за пользование жилым помещением (плату за наем) и плату за коммунальные услуги.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Размер платы за пользование жилым помещением (платы за наем) в общежитии для обучающихся устанавливается организациями, осуществляющими образовательную деятельность, в зависимости от качества, благоустройства, месторасположения и планировки жилых помещений в общежитии. Размер платы за пользование жилым помещением (платы за наем) в общежитии для обучающихся определяется локальным нормативным актом, принимаемым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Размер определенной в указанном акте платы за пользование жилым помещением (платы за наем) в общежитии для обучающихся не может превышать максимальный размер такой платы, установленный учредителями этих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w:t>
      </w:r>
      <w:hyperlink r:id="rId194"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определения размера платы за коммунальные услуги, вносимой нанимателями жилых помещений в общежитиях, входящих в жилищный фонд организаций, осуществляющих образовательную деятельность, по договорам найма жилого помещения в общежитии, устанавливается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Организация, осуществляющая образовательную деятельность, вправе снизить размер платы за пользование жилым помещением (платы за наем) и (или) размер платы за коммунальные услуги в общежитии для обучающихся или не взимать такую плату с отдельных категорий обучающихся с учетом мнения советов обучающихся и представительных органов обучающихся в организациях, осуществляющих образовательную деятельность (при их наличии). Лица, указанные в </w:t>
      </w:r>
      <w:hyperlink w:anchor="Par681" w:history="1">
        <w:r>
          <w:rPr>
            <w:rFonts w:ascii="Times New Roman" w:hAnsi="Times New Roman" w:cs="Times New Roman"/>
            <w:color w:val="0000FF"/>
            <w:sz w:val="24"/>
            <w:szCs w:val="24"/>
          </w:rPr>
          <w:t>части 5 статьи 36</w:t>
        </w:r>
      </w:hyperlink>
      <w:r>
        <w:rPr>
          <w:rFonts w:ascii="Times New Roman" w:hAnsi="Times New Roman" w:cs="Times New Roman"/>
          <w:sz w:val="24"/>
          <w:szCs w:val="24"/>
        </w:rPr>
        <w:t xml:space="preserve"> настоящего Федерального закона, освобождаются от внесения платы за пользование жилым помещением (платы за наем) в общежитии.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26" w:name="Par728"/>
      <w:bookmarkEnd w:id="26"/>
      <w:r>
        <w:rPr>
          <w:rFonts w:ascii="Times New Roman" w:hAnsi="Times New Roman" w:cs="Times New Roman"/>
          <w:b/>
          <w:bCs/>
          <w:sz w:val="24"/>
          <w:szCs w:val="24"/>
        </w:rPr>
        <w:t>Статья 40. Транспортное обеспечение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Транспортное обеспечение обучающихся включает в себя организацию их бесплатной перевозки до образовательных организаций и обратно в случаях, установленных </w:t>
      </w:r>
      <w:hyperlink w:anchor="Par731" w:history="1">
        <w:r>
          <w:rPr>
            <w:rFonts w:ascii="Times New Roman" w:hAnsi="Times New Roman" w:cs="Times New Roman"/>
            <w:color w:val="0000FF"/>
            <w:sz w:val="24"/>
            <w:szCs w:val="24"/>
          </w:rPr>
          <w:t>частью 2</w:t>
        </w:r>
      </w:hyperlink>
      <w:r>
        <w:rPr>
          <w:rFonts w:ascii="Times New Roman" w:hAnsi="Times New Roman" w:cs="Times New Roman"/>
          <w:sz w:val="24"/>
          <w:szCs w:val="24"/>
        </w:rPr>
        <w:t xml:space="preserve"> настоящей статьи, а также предоставление в соответствии с законодательством Российской Федерации мер социальной поддержки при проезде на общественном транспорте.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7" w:name="Par731"/>
      <w:bookmarkEnd w:id="27"/>
      <w:r>
        <w:rPr>
          <w:rFonts w:ascii="Times New Roman" w:hAnsi="Times New Roman" w:cs="Times New Roman"/>
          <w:sz w:val="24"/>
          <w:szCs w:val="24"/>
        </w:rPr>
        <w:t xml:space="preserve">2.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одного муниципального района, между населенными пунктами в составе городского округа осуществляется учредителями соответствующих образовательных организаций. Организация бесплатной перевозки обучающихся в государственных и муниципальных образовательных организациях, реализующих основные общеобразовательные программы, между поселениями, входящими в состав разных муниципальных районов, между городскими округами, между поселением и городским округом осуществляется </w:t>
      </w:r>
      <w:r>
        <w:rPr>
          <w:rFonts w:ascii="Times New Roman" w:hAnsi="Times New Roman" w:cs="Times New Roman"/>
          <w:sz w:val="24"/>
          <w:szCs w:val="24"/>
        </w:rPr>
        <w:lastRenderedPageBreak/>
        <w:t>учредителями соответствующих образовательных организаций в случае,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2 в ред. Федерального </w:t>
      </w:r>
      <w:hyperlink r:id="rId19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03.08.2018 N 329-ФЗ)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Расходы учредителя муниципальной образовательной организации, реализующей основные общеобразовательные программы, на организацию бесплатной перевозки обучающихся в данной образовательной организации и проживающих на территории иного муниципального района или городского округа подлежат компенсации в порядке, установленном законом субъекта Российской Федерации, и учитываются в межбюджетных отношениях.</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3 введена Федеральным </w:t>
      </w:r>
      <w:hyperlink r:id="rId196"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03.08.2018 N 329-ФЗ)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41. Охрана здоровья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Охрана здоровья обучающихся включает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оказание первичной медико-санитарной помощи в порядке, установленном </w:t>
      </w:r>
      <w:hyperlink r:id="rId197"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в сфере охраны здоровья;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организацию питания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определение оптимальной учебной, внеучебной нагрузки, режима учебных занятий и продолжительности каникул;</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пропаганду и обучение навыкам здорового образа жизни, требованиям охраны труда;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организацию и создание условий для профилактики заболеваний и оздоровления обучающихся, для занятия ими физической культурой и спортом;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прохождение обучающимися в соответствии с </w:t>
      </w:r>
      <w:hyperlink r:id="rId198"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медицинских осмотров, в том числе профилактических медицинских осмотров, в связи с занятиями физической культурой и спортом, и диспансеризации;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19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286-ФЗ)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обеспечение безопасности обучающихся во время пребывания в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профилактику несчастных случаев с обучающимися во время пребывания в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проведение санитарно-противоэпидемических и профилактических мероприятий;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обучение педагогических работников навыкам оказания первой помощи.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11 введен Федеральным </w:t>
      </w:r>
      <w:hyperlink r:id="rId20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03.07.2016 N 313-ФЗ)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Организация охраны здоровья обучающихся (за исключением оказания первичной медико-санитарной помощи, прохождения медицинских осмотров и диспансеризации) в </w:t>
      </w:r>
      <w:r>
        <w:rPr>
          <w:rFonts w:ascii="Times New Roman" w:hAnsi="Times New Roman" w:cs="Times New Roman"/>
          <w:sz w:val="24"/>
          <w:szCs w:val="24"/>
        </w:rPr>
        <w:lastRenderedPageBreak/>
        <w:t>организациях, осуществляющих образовательную деятельность, осуществляется этими организациями.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0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286-ФЗ)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Организация оказания первичной медико-санитарной помощи обучающимся осуществляется органами исполнительной власти в сфере здравоохранения. Первичная медико-санитарная помощь оказывается обучающимся медицинскими организациями, а также образовательными организациями, осуществляющими медицинскую деятельность в </w:t>
      </w:r>
      <w:hyperlink r:id="rId202"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законодательством в сфере охраны здоровья. Оказание первичной медико-санитарной помощи обучающимся в образовательных организациях, реализующих основные общеобразовательные программы, образовательные программы среднего профессионального образования, программы бакалавриата, программы специалитета, программы магистратуры, дополнительные предпрофессиональные образовательные программы в области физической культуры и спорта и дополнительные предпрофессиональные образовательные программы в области искусств, осуществляется в образовательной организации либо в случаях, установленных органами государственной власти субъектов Российской Федерации, в медицинской организации. При оказании первичной медико-санитарной помощи обучающимся в образовательной организации эта образовательная организация обязана предоставить безвозмездно медицинской организации помещение, соответствующее условиям и требованиям для оказания указанной помощи.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3 в ред. Федерального </w:t>
      </w:r>
      <w:hyperlink r:id="rId20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Организации, осуществляющие образовательную деятельность, при реализации образовательных программ создают условия для охраны здоровья обучающихся, в том числе обеспечивают: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наблюдение за состоянием здоровья обучающихся;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1 в ред. Федерального </w:t>
      </w:r>
      <w:hyperlink r:id="rId20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313-ФЗ)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проведение санитарно-гигиенических, профилактических и оздоровительных мероприятий, обучение и воспитание в сфере охраны здоровья граждан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соблюдение государственных санитарно-эпидемиологических правил и </w:t>
      </w:r>
      <w:hyperlink r:id="rId205" w:history="1">
        <w:r>
          <w:rPr>
            <w:rFonts w:ascii="Times New Roman" w:hAnsi="Times New Roman" w:cs="Times New Roman"/>
            <w:color w:val="0000FF"/>
            <w:sz w:val="24"/>
            <w:szCs w:val="24"/>
          </w:rPr>
          <w:t>нормативов</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расследование и учет несчастных случаев с обучающимися во время пребывания в организации, осуществляющей образовательную деятельность, в </w:t>
      </w:r>
      <w:hyperlink r:id="rId206"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Для обучающихся, осваивающих основные общеобразовательные программы и нуждающихся в длительном лечении, создаются образовательные организации, в том числе санаторные, в которых проводятся необходимые лечебные, реабилитационные и оздоровительные мероприятия для таких обучающихся. Обучение таких детей, а также детей-инвалидов, которые по состоянию здоровья не могут посещать образовательные организации, может быть также организовано образовательными организациями на дому или в медицинских организациях. Основанием для организации обучения на дому или в </w:t>
      </w:r>
      <w:r>
        <w:rPr>
          <w:rFonts w:ascii="Times New Roman" w:hAnsi="Times New Roman" w:cs="Times New Roman"/>
          <w:sz w:val="24"/>
          <w:szCs w:val="24"/>
        </w:rPr>
        <w:lastRenderedPageBreak/>
        <w:t>медицинской организации являются заключение медицинской организации и в письменной форме обращение родителей (законных представителей).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Порядок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42. Психолого-педагогическая, медицинская и социальная помощь обучающимся, испытывающим трудности в освоении основных общеобразовательных программ, развитии и социальной адаптации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Психолого-педагогическая, медицинская и социальная помощь оказывается 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w:t>
      </w:r>
      <w:hyperlink r:id="rId207"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подозреваемыми, обвиняемыми или подсудимыми по уголовному делу либо являющимся потерпевшими или свидетелями преступления, в центрах психолого-педагогической, медицинской и социальной помощи, создаваемых органами государственной власти субъектов Российской Федерации, а также психологами, педагогами-психологами организаций, осуществляющих образовательную деятельность, в которых такие дети обучаются. Органы местного самоуправления имеют право на создание центров психолого-педагогической, медицинской и социальной помощи.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Психолого-педагогическая, медицинская и социальная помощь включает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психолого-педагогическое консультирование обучающихся, их родителей (законных представителей) и педагогических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коррекционно-развивающие и компенсирующие занятия с обучающимися, логопедическую помощь обучающимся;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комплекс реабилитационных и других медицинских мероприятий;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помощь обучающимся в профориентации, получении профессии и социальной адаптации.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Психолого-педагогическая, медицинская и социальная помощь оказывается детям на основании заявления или согласия в письменной форме их родителей (законных представителей).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 основных общеобразовательных программ, выявлении и устранении потенциальных препятствий к обучению, а также осуществляет мониторинг </w:t>
      </w:r>
      <w:r>
        <w:rPr>
          <w:rFonts w:ascii="Times New Roman" w:hAnsi="Times New Roman" w:cs="Times New Roman"/>
          <w:sz w:val="24"/>
          <w:szCs w:val="24"/>
        </w:rPr>
        <w:lastRenderedPageBreak/>
        <w:t>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На центр психолого-педагогической, медицинской и социальной помощи может быть возложено осуществление функций психолого-медико-педагогической комиссии, в том числе проведение комплексного психолого-медико-педагогического обследования детей в целях своевременного выявления особенностей в физическом и (или) психическом развитии и (или) отклонений в поведении детей, подготовка по результатам обследования детей рекомендаций по оказанию им психолого-медико-педагогической помощи и организации их обучения и воспитания, а также подтверждение, уточнение или изменение ранее данных рекомендаций. </w:t>
      </w:r>
      <w:hyperlink r:id="rId208" w:history="1">
        <w:r>
          <w:rPr>
            <w:rFonts w:ascii="Times New Roman" w:hAnsi="Times New Roman" w:cs="Times New Roman"/>
            <w:color w:val="0000FF"/>
            <w:sz w:val="24"/>
            <w:szCs w:val="24"/>
          </w:rPr>
          <w:t>Положение</w:t>
        </w:r>
      </w:hyperlink>
      <w:r>
        <w:rPr>
          <w:rFonts w:ascii="Times New Roman" w:hAnsi="Times New Roman" w:cs="Times New Roman"/>
          <w:sz w:val="24"/>
          <w:szCs w:val="24"/>
        </w:rPr>
        <w:t xml:space="preserve"> о психолого-медико-педагогической комиссии и порядок проведения комплексного психолого-медико-педагогического обследования детей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Психолого-педагогическая помощь в центре психолого-педагогической, медицинской и социальной помощи оказывается педагогами-психологами, социальными педагогами, учителями-логопедами, учителями-дефектологами и иными специалистами, необходимыми для надлежащего осуществления функций такого центра. Центр психолого-педагогической, медицинской и социальной помощи осуществляет также комплекс мероприятий по выявлению причин социальной дезадаптации детей и оказывает им социальную помощь, осуществляет связь с семьей, а также с органами и организациями по вопросам трудоустройства детей, обеспечения их жильем, пособиями и пенсиями.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43. Обязанности и ответственность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28" w:name="Par780"/>
      <w:bookmarkEnd w:id="28"/>
      <w:r>
        <w:rPr>
          <w:rFonts w:ascii="Times New Roman" w:hAnsi="Times New Roman" w:cs="Times New Roman"/>
          <w:sz w:val="24"/>
          <w:szCs w:val="24"/>
        </w:rPr>
        <w:t>1. Обучающиеся обязаны: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выполнять требования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уважать честь и достоинство других обучающихся и работников организации, осуществляющей образовательную деятельность, не создавать препятствий для получения образования другими обучающимися;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бережно относиться к имуществу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Иные обязанности обучающихся, не предусмотренные </w:t>
      </w:r>
      <w:hyperlink w:anchor="Par780" w:history="1">
        <w:r>
          <w:rPr>
            <w:rFonts w:ascii="Times New Roman" w:hAnsi="Times New Roman" w:cs="Times New Roman"/>
            <w:color w:val="0000FF"/>
            <w:sz w:val="24"/>
            <w:szCs w:val="24"/>
          </w:rPr>
          <w:t>частью 1</w:t>
        </w:r>
      </w:hyperlink>
      <w:r>
        <w:rPr>
          <w:rFonts w:ascii="Times New Roman" w:hAnsi="Times New Roman" w:cs="Times New Roman"/>
          <w:sz w:val="24"/>
          <w:szCs w:val="24"/>
        </w:rPr>
        <w:t xml:space="preserve"> настоящей статьи, устанавливаются настоящим Федеральным законом, иными федеральными законами, договором об образовании (при его наличии).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Дисциплина в организации, осуществляющей образовательную деятельность, поддерживается на основе уважения человеческого достоинства обучающихся, педагогических работников. Применение физического и (или) психического насилия по отношению к обучающимся не допускается.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29" w:name="Par788"/>
      <w:bookmarkEnd w:id="29"/>
      <w:r>
        <w:rPr>
          <w:rFonts w:ascii="Times New Roman" w:hAnsi="Times New Roman" w:cs="Times New Roman"/>
          <w:sz w:val="24"/>
          <w:szCs w:val="24"/>
        </w:rPr>
        <w:t>4. За неисполнение или нарушение устава 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 к обучающимся могут быть применены меры дисциплинарного взыскания - замечание, выговор, отчисление из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Меры дисциплинарного взыскания не применяются к обучающимся по образовательным программам дошкольного, начального общего образования, а также к обучающимся с ограниченными возможностями здоровья (с задержкой психического развития и различными формами умственной отсталости).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предыдущее поведение обучающегося, его психофизическое и эмоциональное состояние, а также мнение советов обучающихся, советов родителей.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По решению организации, осуществляющей образовательную деятельность, за неоднократное совершение дисциплинарных проступков, предусмотренных </w:t>
      </w:r>
      <w:hyperlink w:anchor="Par788" w:history="1">
        <w:r>
          <w:rPr>
            <w:rFonts w:ascii="Times New Roman" w:hAnsi="Times New Roman" w:cs="Times New Roman"/>
            <w:color w:val="0000FF"/>
            <w:sz w:val="24"/>
            <w:szCs w:val="24"/>
          </w:rPr>
          <w:t>частью 4</w:t>
        </w:r>
      </w:hyperlink>
      <w:r>
        <w:rPr>
          <w:rFonts w:ascii="Times New Roman" w:hAnsi="Times New Roman" w:cs="Times New Roman"/>
          <w:sz w:val="24"/>
          <w:szCs w:val="24"/>
        </w:rPr>
        <w:t xml:space="preserve"> настоящей статьи, допускается применение отчисления несовершеннолетнего обучающегося, достигшего возраста пятнадцати лет, из организации, осуществляющей образовательную деятельность, как меры дисциплинарного взыскания. Отчисление несовершеннолетнего обучающегося применяется, если иные меры дисциплинарного взыскания и меры педагогического воздействия не дали результата и дальнейшее его пребывание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10. Организация, осуществляющая образовательную деятельность, незамедлительно обязана проинформировать об отчислении несовершеннолетнего обучающегося в качестве меры дисциплинарного взыскания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обучающимся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hyperlink r:id="rId209"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применения к обучающимся и снятия с обучающихся мер дисциплинарного взыскания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44. Права, обязанности и ответственность в сфере образования родителей (законных представителей) несовершеннолетних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Родители </w:t>
      </w:r>
      <w:hyperlink r:id="rId210" w:history="1">
        <w:r>
          <w:rPr>
            <w:rFonts w:ascii="Times New Roman" w:hAnsi="Times New Roman" w:cs="Times New Roman"/>
            <w:color w:val="0000FF"/>
            <w:sz w:val="24"/>
            <w:szCs w:val="24"/>
          </w:rPr>
          <w:t>(законные представители)</w:t>
        </w:r>
      </w:hyperlink>
      <w:r>
        <w:rPr>
          <w:rFonts w:ascii="Times New Roman" w:hAnsi="Times New Roman" w:cs="Times New Roman"/>
          <w:sz w:val="24"/>
          <w:szCs w:val="24"/>
        </w:rPr>
        <w:t xml:space="preserve"> несовершеннолетних обучающихся имеют преимущественное право на обучение и воспитание детей перед всеми другими лицами. Они обязаны заложить основы физического, нравственного и интеллектуального развития личности ребенка.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Органы государственной власти и органы местного самоуправления, образовательные организации оказывают помощь родителям (законным представителям) несовершеннолетних обучающихся 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Родители (законные представители) несовершеннолетних обучающихся имеют право: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организации, осуществляющие образовательную деятельность, язык, языки образования, факультативные и элективные учебные предметы, курсы, дисциплины (модули) из перечня, предлагаемого организацией,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дать ребенку дошкольное, начальное общее, основное общее, среднее общее образование в семье. 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знакомиться с уставом организации, осуществляющей образовательную деятельность, лицензией на осуществление образовательной деятельности, со свидетельством о государственной аккредитации, с учебно-программной документацией и </w:t>
      </w:r>
      <w:r>
        <w:rPr>
          <w:rFonts w:ascii="Times New Roman" w:hAnsi="Times New Roman" w:cs="Times New Roman"/>
          <w:sz w:val="24"/>
          <w:szCs w:val="24"/>
        </w:rPr>
        <w:lastRenderedPageBreak/>
        <w:t>другими документами, регламентирующими организацию и осуществление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знакомиться с содержанием образования, используемыми методами обучения и воспитания, образовательными технологиями, а также с оценками успеваемости своих детей;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защищать права и законные интересы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получать информацию о всех видах планируемых обследований (психологических, психолого-педагогических) обучающихся,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принимать участие в управлении организацией, осуществляющей образовательную деятельность, в форме, определяемой уставом этой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Родители (законные представители) несовершеннолетних обучающихся обязаны: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обеспечить получение детьми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соблюдать правила внутреннего распорядка организации, осуществляющей образовательную деятельность, правила проживания обучающихся в интернатах, требования локальных нормативных актов, которые устанавливают режим занятий обучающихся,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уважать честь и достоинство обучающихся и работников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Иные права и обязанности родителей (законных представителей) несовершеннолетних обучающихся устанавливаются настоящим Федеральным законом, иными федеральными законами, договором об образовании (при его наличии).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За неисполнение или ненадлежащее исполнение обязанностей, установленных настоящим Федеральным законом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45. Защита прав обучающихся, родителей (законных представителей) несовершеннолетних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В целях защиты своих прав обучающиеся, родители </w:t>
      </w:r>
      <w:hyperlink r:id="rId211" w:history="1">
        <w:r>
          <w:rPr>
            <w:rFonts w:ascii="Times New Roman" w:hAnsi="Times New Roman" w:cs="Times New Roman"/>
            <w:color w:val="0000FF"/>
            <w:sz w:val="24"/>
            <w:szCs w:val="24"/>
          </w:rPr>
          <w:t>(законные представители)</w:t>
        </w:r>
      </w:hyperlink>
      <w:r>
        <w:rPr>
          <w:rFonts w:ascii="Times New Roman" w:hAnsi="Times New Roman" w:cs="Times New Roman"/>
          <w:sz w:val="24"/>
          <w:szCs w:val="24"/>
        </w:rPr>
        <w:t xml:space="preserve"> несовершеннолетних обучающихся самостоятельно или через своих представителей вправе: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 направлять в органы управления организацией, осуществляющей образовательную деятельность, обращения о применении к работникам указанных организаций, нарушающим и (или) ущемляющим права обучающихся, родителей (законных представителей) несовершеннолетних обучающихся, дисциплинарных взысканий. Такие обращения подлежат обязательному рассмотрению указанными органами с привлечением обучающихся, родителей (законных представителей) несовершеннолетних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обращаться в комиссию по урегулированию споров между участниками образовательных отношений, в том числе по вопросам о наличии или об отсутствии конфликта интересов педагогического работника;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использовать не запрещенные законодательством Российской Федерации </w:t>
      </w:r>
      <w:hyperlink r:id="rId212" w:history="1">
        <w:r>
          <w:rPr>
            <w:rFonts w:ascii="Times New Roman" w:hAnsi="Times New Roman" w:cs="Times New Roman"/>
            <w:color w:val="0000FF"/>
            <w:sz w:val="24"/>
            <w:szCs w:val="24"/>
          </w:rPr>
          <w:t>иные способы</w:t>
        </w:r>
      </w:hyperlink>
      <w:r>
        <w:rPr>
          <w:rFonts w:ascii="Times New Roman" w:hAnsi="Times New Roman" w:cs="Times New Roman"/>
          <w:sz w:val="24"/>
          <w:szCs w:val="24"/>
        </w:rPr>
        <w:t xml:space="preserve"> защиты прав и законных интересов.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решений о применении к обучающимся дисциплинарного взыскания.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Комиссия по урегулированию споров между участниками образовательных отношений создается в организации, осуществляющей образовательную деятельность, из равного числа представителей совершеннолетних обучающихся, родителей (законных представителей) несовершеннолетних обучающихся, работников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Порядок создания, организации работы,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 который принимается с учетом мнения советов обучающихся, советов родителей, а также представительных органов работников этой организации и (или) обучающихся в ней (при их наличии).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5. ПЕДАГОГИЧЕСКИЕ, РУКОВОДЯЩИЕ И ИНЫЕ РАБОТНИКИ</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ОРГАНИЗАЦИЙ, ОСУЩЕСТВЛЯЮЩИХ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О сохранении педагогического стажа и соответствии должностей педагогических и научно-педагогических работников в Республике Крым и городе федерального значения Севастополе см. </w:t>
            </w:r>
            <w:hyperlink r:id="rId213" w:history="1">
              <w:r>
                <w:rPr>
                  <w:rFonts w:ascii="Times New Roman" w:hAnsi="Times New Roman" w:cs="Times New Roman"/>
                  <w:color w:val="0000FF"/>
                  <w:sz w:val="24"/>
                  <w:szCs w:val="24"/>
                </w:rPr>
                <w:t>ст. 7</w:t>
              </w:r>
            </w:hyperlink>
            <w:r>
              <w:rPr>
                <w:rFonts w:ascii="Times New Roman" w:hAnsi="Times New Roman" w:cs="Times New Roman"/>
                <w:color w:val="392C69"/>
                <w:sz w:val="24"/>
                <w:szCs w:val="24"/>
              </w:rPr>
              <w:t xml:space="preserve"> Федерального закона от 05.05.2014 N 84-ФЗ.</w:t>
            </w:r>
          </w:p>
        </w:tc>
      </w:tr>
    </w:tbl>
    <w:p w:rsidR="000F113A" w:rsidRDefault="000F113A" w:rsidP="000F113A">
      <w:pPr>
        <w:autoSpaceDE w:val="0"/>
        <w:autoSpaceDN w:val="0"/>
        <w:adjustRightInd w:val="0"/>
        <w:spacing w:before="300"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lastRenderedPageBreak/>
        <w:t>Статья 46. Право на занятие педагогической деятельностью</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О признании не соответствующей Конституции РФ части 1 статьи 46 по смыслу, придаваемому правоприменительной практикой, см. </w:t>
            </w:r>
            <w:hyperlink r:id="rId214" w:history="1">
              <w:r>
                <w:rPr>
                  <w:rFonts w:ascii="Times New Roman" w:hAnsi="Times New Roman" w:cs="Times New Roman"/>
                  <w:color w:val="0000FF"/>
                  <w:sz w:val="24"/>
                  <w:szCs w:val="24"/>
                </w:rPr>
                <w:t>Постановление</w:t>
              </w:r>
            </w:hyperlink>
            <w:r>
              <w:rPr>
                <w:rFonts w:ascii="Times New Roman" w:hAnsi="Times New Roman" w:cs="Times New Roman"/>
                <w:color w:val="392C69"/>
                <w:sz w:val="24"/>
                <w:szCs w:val="24"/>
              </w:rPr>
              <w:t xml:space="preserve"> Конституционного Суда РФ от 14.11.2018 N 41-П.</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w:t>
      </w:r>
      <w:hyperlink r:id="rId215" w:history="1">
        <w:r>
          <w:rPr>
            <w:rFonts w:ascii="Times New Roman" w:hAnsi="Times New Roman" w:cs="Times New Roman"/>
            <w:color w:val="0000FF"/>
            <w:sz w:val="24"/>
            <w:szCs w:val="24"/>
          </w:rPr>
          <w:t>Номенклатура</w:t>
        </w:r>
      </w:hyperlink>
      <w:r>
        <w:rPr>
          <w:rFonts w:ascii="Times New Roman" w:hAnsi="Times New Roman" w:cs="Times New Roman"/>
          <w:sz w:val="24"/>
          <w:szCs w:val="24"/>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47. Правовой статус педагогических работников. Права и свободы педагогических работников, гарантии их реализации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0" w:name="Par846"/>
      <w:bookmarkEnd w:id="30"/>
      <w:r>
        <w:rPr>
          <w:rFonts w:ascii="Times New Roman" w:hAnsi="Times New Roman" w:cs="Times New Roman"/>
          <w:sz w:val="24"/>
          <w:szCs w:val="24"/>
        </w:rPr>
        <w:t>3. Педагогические работники пользуются следующими академическими правами и свободами: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свобода преподавания, свободное выражение своего мнения, свобода от вмешательства в профессиональную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свобода выбора и использования педагогически обоснованных форм, средств, методов обучения и воспитания;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право на объединение в общественные профессиональные организации в формах и в порядке, которые установлены </w:t>
      </w:r>
      <w:hyperlink r:id="rId216"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право на обращение в комиссию по урегулированию споров между участниками образовательных отношений;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Академические права и свободы, указанные в </w:t>
      </w:r>
      <w:hyperlink w:anchor="Par846"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Педагогические работники имеют следующие трудовые права и социальные гарантии: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право на сокращенную </w:t>
      </w:r>
      <w:hyperlink r:id="rId217" w:history="1">
        <w:r>
          <w:rPr>
            <w:rFonts w:ascii="Times New Roman" w:hAnsi="Times New Roman" w:cs="Times New Roman"/>
            <w:color w:val="0000FF"/>
            <w:sz w:val="24"/>
            <w:szCs w:val="24"/>
          </w:rPr>
          <w:t>продолжительность</w:t>
        </w:r>
      </w:hyperlink>
      <w:r>
        <w:rPr>
          <w:rFonts w:ascii="Times New Roman" w:hAnsi="Times New Roman" w:cs="Times New Roman"/>
          <w:sz w:val="24"/>
          <w:szCs w:val="24"/>
        </w:rPr>
        <w:t xml:space="preserve"> рабочего времени;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право на дополнительное профессиональное образование по профилю педагогической деятельности не реже чем один раз в три года;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1" w:name="Par864"/>
      <w:bookmarkEnd w:id="31"/>
      <w:r>
        <w:rPr>
          <w:rFonts w:ascii="Times New Roman" w:hAnsi="Times New Roman" w:cs="Times New Roman"/>
          <w:sz w:val="24"/>
          <w:szCs w:val="24"/>
        </w:rPr>
        <w:t xml:space="preserve">3) право на ежегодный основной удлиненный оплачиваемый отпуск, </w:t>
      </w:r>
      <w:hyperlink r:id="rId218" w:history="1">
        <w:r>
          <w:rPr>
            <w:rFonts w:ascii="Times New Roman" w:hAnsi="Times New Roman" w:cs="Times New Roman"/>
            <w:color w:val="0000FF"/>
            <w:sz w:val="24"/>
            <w:szCs w:val="24"/>
          </w:rPr>
          <w:t>продолжительность</w:t>
        </w:r>
      </w:hyperlink>
      <w:r>
        <w:rPr>
          <w:rFonts w:ascii="Times New Roman" w:hAnsi="Times New Roman" w:cs="Times New Roman"/>
          <w:sz w:val="24"/>
          <w:szCs w:val="24"/>
        </w:rPr>
        <w:t xml:space="preserve"> которого определяется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право на длительный отпуск сроком до одного года не реже чем через каждые десять лет непрерывной педагогической работы в </w:t>
      </w:r>
      <w:hyperlink r:id="rId219"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установленном федеральным </w:t>
      </w:r>
      <w:r>
        <w:rPr>
          <w:rFonts w:ascii="Times New Roman" w:hAnsi="Times New Roman" w:cs="Times New Roman"/>
          <w:sz w:val="24"/>
          <w:szCs w:val="24"/>
        </w:rPr>
        <w:lastRenderedPageBreak/>
        <w:t>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2" w:name="Par866"/>
      <w:bookmarkEnd w:id="32"/>
      <w:r>
        <w:rPr>
          <w:rFonts w:ascii="Times New Roman" w:hAnsi="Times New Roman" w:cs="Times New Roman"/>
          <w:sz w:val="24"/>
          <w:szCs w:val="24"/>
        </w:rPr>
        <w:t xml:space="preserve">5) право на досрочное назначение страховой пенсии по старости в порядке, установленном </w:t>
      </w:r>
      <w:hyperlink r:id="rId220"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2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21.07.2014 N 216-ФЗ)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обучающихся,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2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29.12.2015 N 389-ФЗ)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w:t>
      </w:r>
      <w:hyperlink r:id="rId223" w:history="1">
        <w:r>
          <w:rPr>
            <w:rFonts w:ascii="Times New Roman" w:hAnsi="Times New Roman" w:cs="Times New Roman"/>
            <w:color w:val="0000FF"/>
            <w:sz w:val="24"/>
            <w:szCs w:val="24"/>
          </w:rPr>
          <w:t>законодательства</w:t>
        </w:r>
      </w:hyperlink>
      <w:r>
        <w:rPr>
          <w:rFonts w:ascii="Times New Roman" w:hAnsi="Times New Roman" w:cs="Times New Roman"/>
          <w:sz w:val="24"/>
          <w:szCs w:val="24"/>
        </w:rPr>
        <w:t xml:space="preserve"> и с учетом </w:t>
      </w:r>
      <w:hyperlink r:id="rId224" w:history="1">
        <w:r>
          <w:rPr>
            <w:rFonts w:ascii="Times New Roman" w:hAnsi="Times New Roman" w:cs="Times New Roman"/>
            <w:color w:val="0000FF"/>
            <w:sz w:val="24"/>
            <w:szCs w:val="24"/>
          </w:rPr>
          <w:t>особенностей</w:t>
        </w:r>
      </w:hyperlink>
      <w:r>
        <w:rPr>
          <w:rFonts w:ascii="Times New Roman" w:hAnsi="Times New Roman" w:cs="Times New Roman"/>
          <w:sz w:val="24"/>
          <w:szCs w:val="24"/>
        </w:rPr>
        <w:t>,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3" w:name="Par873"/>
      <w:bookmarkEnd w:id="33"/>
      <w:r>
        <w:rPr>
          <w:rFonts w:ascii="Times New Roman" w:hAnsi="Times New Roman" w:cs="Times New Roman"/>
          <w:sz w:val="24"/>
          <w:szCs w:val="24"/>
        </w:rPr>
        <w:t xml:space="preserve">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w:t>
      </w:r>
      <w:hyperlink r:id="rId225"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226"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03.07.2018 N 188-ФЗ часть 9 статьи 47 излагается в новой редакции. См. текст в будущей </w:t>
            </w:r>
            <w:hyperlink r:id="rId227"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w:t>
      </w:r>
      <w:hyperlink r:id="rId228"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48. Обязанности и ответственность педагогических работников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34" w:name="Par881"/>
      <w:bookmarkEnd w:id="34"/>
      <w:r>
        <w:rPr>
          <w:rFonts w:ascii="Times New Roman" w:hAnsi="Times New Roman" w:cs="Times New Roman"/>
          <w:sz w:val="24"/>
          <w:szCs w:val="24"/>
        </w:rPr>
        <w:t>1. Педагогические работники обязаны: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соблюдать правовые, нравственные и этические нормы, следовать требованиям профессиональной этики;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уважать честь и достоинство обучающихся и других участников образовательных отношений;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применять педагогически обоснованные и обеспечивающие высокое качество образования формы, методы обучения и воспитания;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систематически повышать свой профессиональный уровень;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проходить аттестацию на соответствие занимаемой должности в порядке, установленном законодательством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проходить в установленном </w:t>
      </w:r>
      <w:hyperlink r:id="rId229"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w:t>
      </w:r>
      <w:hyperlink r:id="rId230"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обучение и проверку знаний и навыков в области охраны труда;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w:t>
      </w:r>
      <w:hyperlink r:id="rId231" w:history="1">
        <w:r>
          <w:rPr>
            <w:rFonts w:ascii="Times New Roman" w:hAnsi="Times New Roman" w:cs="Times New Roman"/>
            <w:color w:val="0000FF"/>
            <w:sz w:val="24"/>
            <w:szCs w:val="24"/>
          </w:rPr>
          <w:t>Конституции</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w:t>
      </w:r>
      <w:hyperlink w:anchor="Par881" w:history="1">
        <w:r>
          <w:rPr>
            <w:rFonts w:ascii="Times New Roman" w:hAnsi="Times New Roman" w:cs="Times New Roman"/>
            <w:color w:val="0000FF"/>
            <w:sz w:val="24"/>
            <w:szCs w:val="24"/>
          </w:rPr>
          <w:t>частью 1</w:t>
        </w:r>
      </w:hyperlink>
      <w:r>
        <w:rPr>
          <w:rFonts w:ascii="Times New Roman" w:hAnsi="Times New Roman" w:cs="Times New Roman"/>
          <w:sz w:val="24"/>
          <w:szCs w:val="24"/>
        </w:rPr>
        <w:t xml:space="preserve"> настоящей статьи, учитывается при прохождении ими аттестации.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49. Аттестация педагогических работников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w:t>
      </w:r>
      <w:r>
        <w:rPr>
          <w:rFonts w:ascii="Times New Roman" w:hAnsi="Times New Roman" w:cs="Times New Roman"/>
          <w:sz w:val="24"/>
          <w:szCs w:val="24"/>
        </w:rPr>
        <w:lastRenderedPageBreak/>
        <w:t>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50. Научно-педагогические работники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организациях, осуществляющих образовательную деятельность по реализации образовательных программ высшего образования и дополнительных профессиональных программ, предусматриваются должности педагогических работников и научных работников, которые относятся к научно-педагогическим работникам. Педагогические работники относятся к профессорско-преподавательскому составу указанных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Научные работники образовательных организаций наряду с правами, предусмотренными </w:t>
      </w:r>
      <w:hyperlink r:id="rId232"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о науке и государственной научно-технической политике, имеют право: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входить в состав коллегиальных органов управления образовательной организацией в соответствии с порядком, установленным уставом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участвовать в обсуждении вопросов, относящихся к деятельности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выбирать методы и средства проведения научных исследований, отвечающие мерам безопасности, наиболее полно соответствующие особенностям научных исследований и обеспечивающие их высокое качество;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бесплатно пользоваться образовательными, методическими и научными услугами образовательной организации в порядке, установленном законодательством Российской Федерации или локальными нормативными актами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Научные работники образовательной организации наряду с обязанностями, предусмотренными </w:t>
      </w:r>
      <w:hyperlink r:id="rId233"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о науке и государственной научно-технической политике, обязаны: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формировать у обучающихся профессиональные качества по избранным профессии, специальности или направлению 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развивать у обучающихся самостоятельность, инициативу, творческие способности.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51. Правовой статус руководителя образовательной организации. Президент образовательной организации высшего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Руководитель образовательной организации в соответствии с законодательством Российской Федерации и уставом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избирается общим собранием, конференцией работников (общим собранием, конференцией работников и обучающихся) образовательной организации с последующим утверждением учредителем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назначается учредителем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5" w:name="Par921"/>
      <w:bookmarkEnd w:id="35"/>
      <w:r>
        <w:rPr>
          <w:rFonts w:ascii="Times New Roman" w:hAnsi="Times New Roman" w:cs="Times New Roman"/>
          <w:sz w:val="24"/>
          <w:szCs w:val="24"/>
        </w:rPr>
        <w:t xml:space="preserve">3) назначается Президентом Российской Федерации в случаях, установленных федеральными </w:t>
      </w:r>
      <w:hyperlink r:id="rId234" w:history="1">
        <w:r>
          <w:rPr>
            <w:rFonts w:ascii="Times New Roman" w:hAnsi="Times New Roman" w:cs="Times New Roman"/>
            <w:color w:val="0000FF"/>
            <w:sz w:val="24"/>
            <w:szCs w:val="24"/>
          </w:rPr>
          <w:t>законами</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6" w:name="Par922"/>
      <w:bookmarkEnd w:id="36"/>
      <w:r>
        <w:rPr>
          <w:rFonts w:ascii="Times New Roman" w:hAnsi="Times New Roman" w:cs="Times New Roman"/>
          <w:sz w:val="24"/>
          <w:szCs w:val="24"/>
        </w:rPr>
        <w:t>4) назначается Правительством Российской Федерации (для ректоров федеральных университетов).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Кандидаты на должность руководителя образовательной организации должны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Запрещается занятие должности руководителя образовательной организации лицами, которые не допускаются к педагогической деятельности по основаниям, установленным трудовым </w:t>
      </w:r>
      <w:hyperlink r:id="rId235"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Кандидаты на должность руководителя государственной или муниципальной образовательной организации и ее руководитель (за исключением руководителей, указанных в </w:t>
      </w:r>
      <w:hyperlink w:anchor="Par921" w:history="1">
        <w:r>
          <w:rPr>
            <w:rFonts w:ascii="Times New Roman" w:hAnsi="Times New Roman" w:cs="Times New Roman"/>
            <w:color w:val="0000FF"/>
            <w:sz w:val="24"/>
            <w:szCs w:val="24"/>
          </w:rPr>
          <w:t>пунктах 3</w:t>
        </w:r>
      </w:hyperlink>
      <w:r>
        <w:rPr>
          <w:rFonts w:ascii="Times New Roman" w:hAnsi="Times New Roman" w:cs="Times New Roman"/>
          <w:sz w:val="24"/>
          <w:szCs w:val="24"/>
        </w:rPr>
        <w:t xml:space="preserve"> и </w:t>
      </w:r>
      <w:hyperlink w:anchor="Par922" w:history="1">
        <w:r>
          <w:rPr>
            <w:rFonts w:ascii="Times New Roman" w:hAnsi="Times New Roman" w:cs="Times New Roman"/>
            <w:color w:val="0000FF"/>
            <w:sz w:val="24"/>
            <w:szCs w:val="24"/>
          </w:rPr>
          <w:t>4 части 1</w:t>
        </w:r>
      </w:hyperlink>
      <w:r>
        <w:rPr>
          <w:rFonts w:ascii="Times New Roman" w:hAnsi="Times New Roman" w:cs="Times New Roman"/>
          <w:sz w:val="24"/>
          <w:szCs w:val="24"/>
        </w:rPr>
        <w:t xml:space="preserve"> настоящей статьи) проходят обязательную аттестацию. Порядок и сроки проведения аттестации кандидатов на должность руководителя и руководителя государственной или муниципальной образовательной организации устанавливаются учредителями этих образовательных организаций. В случаях, установленных законодательством Российской Федерации, кандидаты на должность руководителя федеральной государственной образовательной организации также согласовываются с уполномоченным Президентом Российской Федерации федеральным государственным органом.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Должностные обязанности руководителя государственной или муниципальной образовательной организации, филиала государственной или муниципальной образовательной организации не могут исполняться по совместительству.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Права и обязанности руководителя образовательной организации, его компетенция в области управления образовательной организацией определяются в соответствии с законодательством об образовании и уставом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Руководителям образовательных организаций предоставляются в порядке, установленном Правительством Российской Федерации, права, социальные гарантии и меры социальной поддержки, предусмотренные для педагогических работников </w:t>
      </w:r>
      <w:hyperlink w:anchor="Par864" w:history="1">
        <w:r>
          <w:rPr>
            <w:rFonts w:ascii="Times New Roman" w:hAnsi="Times New Roman" w:cs="Times New Roman"/>
            <w:color w:val="0000FF"/>
            <w:sz w:val="24"/>
            <w:szCs w:val="24"/>
          </w:rPr>
          <w:t>пунктами 3</w:t>
        </w:r>
      </w:hyperlink>
      <w:r>
        <w:rPr>
          <w:rFonts w:ascii="Times New Roman" w:hAnsi="Times New Roman" w:cs="Times New Roman"/>
          <w:sz w:val="24"/>
          <w:szCs w:val="24"/>
        </w:rPr>
        <w:t xml:space="preserve"> и </w:t>
      </w:r>
      <w:hyperlink w:anchor="Par866" w:history="1">
        <w:r>
          <w:rPr>
            <w:rFonts w:ascii="Times New Roman" w:hAnsi="Times New Roman" w:cs="Times New Roman"/>
            <w:color w:val="0000FF"/>
            <w:sz w:val="24"/>
            <w:szCs w:val="24"/>
          </w:rPr>
          <w:t>5 части 5</w:t>
        </w:r>
      </w:hyperlink>
      <w:r>
        <w:rPr>
          <w:rFonts w:ascii="Times New Roman" w:hAnsi="Times New Roman" w:cs="Times New Roman"/>
          <w:sz w:val="24"/>
          <w:szCs w:val="24"/>
        </w:rPr>
        <w:t xml:space="preserve"> и </w:t>
      </w:r>
      <w:hyperlink w:anchor="Par873" w:history="1">
        <w:r>
          <w:rPr>
            <w:rFonts w:ascii="Times New Roman" w:hAnsi="Times New Roman" w:cs="Times New Roman"/>
            <w:color w:val="0000FF"/>
            <w:sz w:val="24"/>
            <w:szCs w:val="24"/>
          </w:rPr>
          <w:t>частью 8 статьи 47</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Руководитель образовательной организации несет ответственность за руководство образовательной, научной, воспитательной работой и организационно-хозяйственной деятельностью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9. Особенности замещения должностей, назначения на должности и статуса руководителя федеральной государственной образовательной организации, осуществляющей подготовку кадров в интересах обороны и безопасности государства, обеспечения законности и правопорядка, определяются в порядке, установленном федеральными законами.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Особенности избрания, назначения на должность и статуса руководителя частной образовательной организации определяются в уставе частной образовательной организации в соответствии с трудовым законодательством.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В образовательной организации высшего образования по решению ее ученого совета может учреждаться должность президента образовательной организации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Совмещение должностей ректора и президента образовательной организации высшего образования не допускается.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Порядок избрания президента образовательной организации высшего образования и его полномочия определяются уставом образовательной организации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После избрания президента государственной или муниципальной образовательной организации высшего образования между ним и учредителем этой образовательной организации заключается трудовой договор на срок до пяти лет. Прекращение трудового договора с президентом государственной или муниципальной образовательной организации высшего образования осуществляется по основаниям, установленным трудовым законодательством, в том числе по основаниям прекращения трудового договора с руководителем этой образовательной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52. Иные работники образовательных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37" w:name="Par939"/>
      <w:bookmarkEnd w:id="37"/>
      <w:r>
        <w:rPr>
          <w:rFonts w:ascii="Times New Roman" w:hAnsi="Times New Roman" w:cs="Times New Roman"/>
          <w:sz w:val="24"/>
          <w:szCs w:val="24"/>
        </w:rPr>
        <w:t>1. В образовательных организациях наряду с должностями педагогических работников, научных работников предусматриваются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Право на занятие должностей, предусмотренных </w:t>
      </w:r>
      <w:hyperlink w:anchor="Par939" w:history="1">
        <w:r>
          <w:rPr>
            <w:rFonts w:ascii="Times New Roman" w:hAnsi="Times New Roman" w:cs="Times New Roman"/>
            <w:color w:val="0000FF"/>
            <w:sz w:val="24"/>
            <w:szCs w:val="24"/>
          </w:rPr>
          <w:t>частью 1</w:t>
        </w:r>
      </w:hyperlink>
      <w:r>
        <w:rPr>
          <w:rFonts w:ascii="Times New Roman" w:hAnsi="Times New Roman" w:cs="Times New Roman"/>
          <w:sz w:val="24"/>
          <w:szCs w:val="24"/>
        </w:rPr>
        <w:t xml:space="preserve"> настоящей статьи, имеют лица, отвечающие квалификационным требованиям, указанным в квалификационных справочниках, и (или) профессиональным стандартам.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Права, обязанности и ответственность работников образовательных организаций, занимающих должности, указанные в </w:t>
      </w:r>
      <w:hyperlink w:anchor="Par939"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устанавливаются законодательством Российской Федерации, уставом, правилами внутреннего трудового распорядка и иными локальными нормативными актами образовательных организаций, должностными инструкциями и трудовыми договорами.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Заместителям руководителей образовательных организаций, руководителям структурных подразделений и их заместителям предоставляются в порядке, установленном Правительством Российской Федерации, права, социальные гарантии и меры социальной поддержки, предусмотренные педагогическим работникам </w:t>
      </w:r>
      <w:hyperlink w:anchor="Par864" w:history="1">
        <w:r>
          <w:rPr>
            <w:rFonts w:ascii="Times New Roman" w:hAnsi="Times New Roman" w:cs="Times New Roman"/>
            <w:color w:val="0000FF"/>
            <w:sz w:val="24"/>
            <w:szCs w:val="24"/>
          </w:rPr>
          <w:t>пунктами 3</w:t>
        </w:r>
      </w:hyperlink>
      <w:r>
        <w:rPr>
          <w:rFonts w:ascii="Times New Roman" w:hAnsi="Times New Roman" w:cs="Times New Roman"/>
          <w:sz w:val="24"/>
          <w:szCs w:val="24"/>
        </w:rPr>
        <w:t xml:space="preserve"> и </w:t>
      </w:r>
      <w:hyperlink w:anchor="Par866" w:history="1">
        <w:r>
          <w:rPr>
            <w:rFonts w:ascii="Times New Roman" w:hAnsi="Times New Roman" w:cs="Times New Roman"/>
            <w:color w:val="0000FF"/>
            <w:sz w:val="24"/>
            <w:szCs w:val="24"/>
          </w:rPr>
          <w:t>5 части 5</w:t>
        </w:r>
      </w:hyperlink>
      <w:r>
        <w:rPr>
          <w:rFonts w:ascii="Times New Roman" w:hAnsi="Times New Roman" w:cs="Times New Roman"/>
          <w:sz w:val="24"/>
          <w:szCs w:val="24"/>
        </w:rPr>
        <w:t xml:space="preserve"> и </w:t>
      </w:r>
      <w:hyperlink w:anchor="Par873" w:history="1">
        <w:r>
          <w:rPr>
            <w:rFonts w:ascii="Times New Roman" w:hAnsi="Times New Roman" w:cs="Times New Roman"/>
            <w:color w:val="0000FF"/>
            <w:sz w:val="24"/>
            <w:szCs w:val="24"/>
          </w:rPr>
          <w:t>частью 8 статьи 47</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6. ОСНОВАНИЯ ВОЗНИКНОВЕНИЯ, ИЗМЕНЕНИЯ И ПРЕКРАЩЕНИЯ</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ОБРАЗОВАТЕЛЬНЫХ ОТНОШЕНИЙ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53. Возникновение образовательных отношений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Основанием возникновения образовательных отношений является распорядительный акт организации, осуществляющей образовательную деятельность, о приеме лица на обучение в эту организацию или для прохождения промежуточной аттестации и (или) государственной итоговой аттестации, а в случае осуществления образовательной деятельности индивидуальным предпринимателем - договор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случае приема на обучение по образовательным программам дошкольного образования или за счет средств физических и (или) юридических лиц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об образовании.</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236"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03.08.2018 N 337-ФЗ в часть 3 статьи 53 вносятся изменения. См. текст в будущей </w:t>
            </w:r>
            <w:hyperlink r:id="rId237"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В случае приема на целевое обучение в соответствии со </w:t>
      </w:r>
      <w:hyperlink w:anchor="Par988" w:history="1">
        <w:r>
          <w:rPr>
            <w:rFonts w:ascii="Times New Roman" w:hAnsi="Times New Roman" w:cs="Times New Roman"/>
            <w:color w:val="0000FF"/>
            <w:sz w:val="24"/>
            <w:szCs w:val="24"/>
          </w:rPr>
          <w:t>статьей 56</w:t>
        </w:r>
      </w:hyperlink>
      <w:r>
        <w:rPr>
          <w:rFonts w:ascii="Times New Roman" w:hAnsi="Times New Roman" w:cs="Times New Roman"/>
          <w:sz w:val="24"/>
          <w:szCs w:val="24"/>
        </w:rPr>
        <w:t xml:space="preserve"> настоящего Федерального закона изданию распорядительного акта о приеме лица на обучение в организацию, осуществляющую образовательную деятельность, предшествует заключение договора о целевом приеме и договора о целевом обучении.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возникают у лица, принятого на обучение, с даты, указанной в распорядительном акте о приеме лица на обучение или в договоре об образовании, заключенном с индивидуальным предпринимателем.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54. Договор об образовании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Договор об образовании заключается в простой письменной форме между: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организацией, осуществляющей образовательную деятельность, и лицом, зачисляемым на обучение (родителями </w:t>
      </w:r>
      <w:hyperlink r:id="rId238" w:history="1">
        <w:r>
          <w:rPr>
            <w:rFonts w:ascii="Times New Roman" w:hAnsi="Times New Roman" w:cs="Times New Roman"/>
            <w:color w:val="0000FF"/>
            <w:sz w:val="24"/>
            <w:szCs w:val="24"/>
          </w:rPr>
          <w:t>(законными представителями)</w:t>
        </w:r>
      </w:hyperlink>
      <w:r>
        <w:rPr>
          <w:rFonts w:ascii="Times New Roman" w:hAnsi="Times New Roman" w:cs="Times New Roman"/>
          <w:sz w:val="24"/>
          <w:szCs w:val="24"/>
        </w:rPr>
        <w:t xml:space="preserve"> несовершеннолетнего лица);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организацией, осуществляющей образовательную деятельность, лицом, зачисляемым на обучение, и физическим или юридическим лицом, обязующимся оплатить обучение лица, зачисляемого на обучение.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договоре об образовании должны быть указаны основные характеристики образования, в том числе вид, уровень и (или) направленность образовательной программы (часть образовательной программы определенных уровня, вида и (или) направленности), форма обучения, срок освоения образовательной программы (продолжительность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В договоре об образовании, заключаемом при приеме на обучение за счет средств физического и (или) юридического лица (далее - договор об оказании платных образовательных услуг), указываются полная стоимость платных образовательных услуг и </w:t>
      </w:r>
      <w:r>
        <w:rPr>
          <w:rFonts w:ascii="Times New Roman" w:hAnsi="Times New Roman" w:cs="Times New Roman"/>
          <w:sz w:val="24"/>
          <w:szCs w:val="24"/>
        </w:rPr>
        <w:lastRenderedPageBreak/>
        <w:t>порядок их оплаты. Увеличение стоимости платных образовательных услуг после заключения такого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Сведения, указанные в договоре об оказании платных образовательных услуг, должны соответствовать информации, размещенной на официальном сайте образовательной организации в сети "Интернет" на дату заключения договора.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Организация, осуществляющая образовательную деятельность,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Договор об образовании не может содержать условия, которые ограничивают права лиц, имеющих право на получение образования определенных уровня и направленности и подавших заявления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Наряду с установленными </w:t>
      </w:r>
      <w:hyperlink w:anchor="Par1089" w:history="1">
        <w:r>
          <w:rPr>
            <w:rFonts w:ascii="Times New Roman" w:hAnsi="Times New Roman" w:cs="Times New Roman"/>
            <w:color w:val="0000FF"/>
            <w:sz w:val="24"/>
            <w:szCs w:val="24"/>
          </w:rPr>
          <w:t>статьей 61</w:t>
        </w:r>
      </w:hyperlink>
      <w:r>
        <w:rPr>
          <w:rFonts w:ascii="Times New Roman" w:hAnsi="Times New Roman" w:cs="Times New Roman"/>
          <w:sz w:val="24"/>
          <w:szCs w:val="24"/>
        </w:rPr>
        <w:t xml:space="preserve"> настоящего Федерального закона основаниями прекращения образовательных отношений по инициативе организации, осуществляющей образовательную деятельность,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 а также в случае, если надлежащее исполнение обязательства по оказанию платных образовательных услуг стало невозможным вследствие действий (бездействия) обучающегося.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Основания расторжения в одностороннем порядке организацией, осуществляющей образовательную деятельность, договора об оказании платных образовательных услуг указываются в договоре.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w:t>
      </w:r>
      <w:hyperlink r:id="rId239" w:history="1">
        <w:r>
          <w:rPr>
            <w:rFonts w:ascii="Times New Roman" w:hAnsi="Times New Roman" w:cs="Times New Roman"/>
            <w:color w:val="0000FF"/>
            <w:sz w:val="24"/>
            <w:szCs w:val="24"/>
          </w:rPr>
          <w:t>Правила</w:t>
        </w:r>
      </w:hyperlink>
      <w:r>
        <w:rPr>
          <w:rFonts w:ascii="Times New Roman" w:hAnsi="Times New Roman" w:cs="Times New Roman"/>
          <w:sz w:val="24"/>
          <w:szCs w:val="24"/>
        </w:rPr>
        <w:t xml:space="preserve"> оказания платных образовательных услуг утверждаются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Примерные формы договоров об образовании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38" w:name="Par971"/>
      <w:bookmarkEnd w:id="38"/>
      <w:r>
        <w:rPr>
          <w:rFonts w:ascii="Times New Roman" w:hAnsi="Times New Roman" w:cs="Times New Roman"/>
          <w:b/>
          <w:bCs/>
          <w:sz w:val="24"/>
          <w:szCs w:val="24"/>
        </w:rPr>
        <w:t>Статья 55. Общие требования к приему на обучение в организацию, осуществляющую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Прием на обучение в организацию, осуществляющую образовательную деятельность, проводится на принципах равных условий приема для всех поступающих, за </w:t>
      </w:r>
      <w:r>
        <w:rPr>
          <w:rFonts w:ascii="Times New Roman" w:hAnsi="Times New Roman" w:cs="Times New Roman"/>
          <w:sz w:val="24"/>
          <w:szCs w:val="24"/>
        </w:rPr>
        <w:lastRenderedPageBreak/>
        <w:t>исключением лиц, которым в соответствии с настоящим Федеральным законом предоставлены особые права (преимущества) при приеме на обучение.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Организация, осуществляющая образовательную деятельность, обязана ознакомить поступающего и (или) его родителей </w:t>
      </w:r>
      <w:hyperlink r:id="rId240"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При проведении приема на конкурсной основе поступающему предоставляется также информация о проводимом конкурсе и об итогах его проведения.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Прием на обучение по основным общеобразовательным программам и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проводится на общедоступной основе, если иное не предусмотрено настоящим Федеральным </w:t>
      </w:r>
      <w:hyperlink w:anchor="Par212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психолого-медико-педагогической комиссии.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Прием на обучение по образовательным программам высшего образования за счет бюджетных ассигнований федерального бюджета, бюджетов субъектов Российской Федерации и местных бюджетов проводится на конкурсной основе, если иное не предусмотрено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Прием на обучение по дополнительным образовательным программам, а также на места с оплатой стоимости обучения физическими и (или) юридическими лицами проводится на условиях, определяемых локальными нормативными актами таких организаций в соответствии с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Условиями приема на обучение по основным профессиональным образовательным программам должны быть гарантированы соблюдение права на образование и зачисление из числа поступающих, имеющих соответствующий уровень образования, наиболее способных и подготовленных к освоению образовательной программы соответствующего уровня и соответствующей направленности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При приеме на обучение по основным профессиональным образовательным программам по профессиям, специальностям, направлениям подготовки, </w:t>
      </w:r>
      <w:hyperlink r:id="rId241"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которых утверждается Правительством Российской Федерации,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39" w:name="Par980"/>
      <w:bookmarkEnd w:id="39"/>
      <w:r>
        <w:rPr>
          <w:rFonts w:ascii="Times New Roman" w:hAnsi="Times New Roman" w:cs="Times New Roman"/>
          <w:sz w:val="24"/>
          <w:szCs w:val="24"/>
        </w:rPr>
        <w:t xml:space="preserve">8. Порядок приема на обучение по образовательным программам каждого уровня образования (в том числе порядок приема иностранных граждан и лиц без гражданства, предельное количество образовательных организаций высшего образования, в которые поступающий на обучение по программам бакалавриата или программам специалитета вправе подать заявления одновременно, и количество специальностей и направлений подготовки, по которым он вправе участвовать в конкурсе), перечень вступительных испытаний при приеме на обучение по основным профессиональным образовательным программам каждого уровня, особенности проведения вступительных испытаний для лиц с ограниченными возможностями здоровья, </w:t>
      </w:r>
      <w:hyperlink r:id="rId242"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дополнительных вступительных </w:t>
      </w:r>
      <w:r>
        <w:rPr>
          <w:rFonts w:ascii="Times New Roman" w:hAnsi="Times New Roman" w:cs="Times New Roman"/>
          <w:sz w:val="24"/>
          <w:szCs w:val="24"/>
        </w:rPr>
        <w:lastRenderedPageBreak/>
        <w:t>испытаний при приеме на обучение по образовательным программам высшего образования и перечень категорий граждан, которые поступают на обучение по образовательным программам высшего образования по результатам вступительных испытаний,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предусмотрено настоящим Федеральным законом, и не подлежат изменению в части приема на обучение по программам бакалавриата и программам специалитета после 1 сентября года, предшествующего приему на обучение по указанным программам.</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4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306-ФЗ)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Правила приема в конкретную организацию, осуществляющую образовательную деятельность, на обучение по образовательным программам устанавливаются в части, не урегулированной законодательством об образовании, организацией, осуществляющей образовательную деятельность, самостоятельно.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Прием на обучение по образовательным программам в рамках программ и проектов, утверждаемых Президентом Российской Федерации и Правительством Российской Федерации, проводится в соответствии с законодательством об образовании с особенностями, предусмотренными указанными программами и проектами.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10 введена Федеральным </w:t>
      </w:r>
      <w:hyperlink r:id="rId244"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02.07.2013 N 170-ФЗ)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245"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03.08.2018 N 337-ФЗ статья 56 излагается в новой редакции. См. текст в будущей </w:t>
            </w:r>
            <w:hyperlink r:id="rId246"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outlineLvl w:val="1"/>
        <w:rPr>
          <w:rFonts w:ascii="Times New Roman" w:hAnsi="Times New Roman" w:cs="Times New Roman"/>
          <w:b/>
          <w:bCs/>
          <w:sz w:val="24"/>
          <w:szCs w:val="24"/>
        </w:rPr>
      </w:pPr>
      <w:bookmarkStart w:id="40" w:name="Par988"/>
      <w:bookmarkEnd w:id="40"/>
      <w:r>
        <w:rPr>
          <w:rFonts w:ascii="Times New Roman" w:hAnsi="Times New Roman" w:cs="Times New Roman"/>
          <w:b/>
          <w:bCs/>
          <w:sz w:val="24"/>
          <w:szCs w:val="24"/>
        </w:rPr>
        <w:t>Статья 56. Целевой прием. Договор о целевом приеме и договор о целевом обучении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Организации, осуществляющие образовательную деятельность по образовательным программам высшего образования, вправе проводить целевой прием в пределах установленных ими в соответствии со </w:t>
      </w:r>
      <w:hyperlink w:anchor="Par1827" w:history="1">
        <w:r>
          <w:rPr>
            <w:rFonts w:ascii="Times New Roman" w:hAnsi="Times New Roman" w:cs="Times New Roman"/>
            <w:color w:val="0000FF"/>
            <w:sz w:val="24"/>
            <w:szCs w:val="24"/>
          </w:rPr>
          <w:t>статьей 100</w:t>
        </w:r>
      </w:hyperlink>
      <w:r>
        <w:rPr>
          <w:rFonts w:ascii="Times New Roman" w:hAnsi="Times New Roman" w:cs="Times New Roman"/>
          <w:sz w:val="24"/>
          <w:szCs w:val="24"/>
        </w:rPr>
        <w:t xml:space="preserve"> настоящего Федерального закона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 бюджетов субъектов Российской Федерации и местных бюджетов по каждому уровню высшего образования, каждой специальности и каждому направлению подготовки ежегодно устанавливается учредителями организаций, осуществляющих образовательную деятельность по образовательным программам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1" w:name="Par992"/>
      <w:bookmarkEnd w:id="41"/>
      <w:r>
        <w:rPr>
          <w:rFonts w:ascii="Times New Roman" w:hAnsi="Times New Roman" w:cs="Times New Roman"/>
          <w:sz w:val="24"/>
          <w:szCs w:val="24"/>
        </w:rPr>
        <w:t xml:space="preserve">3. Целевой прием проводится в рамках установленной квоты на основе договора о целевом приеме, заключаемого соответствующей организацией, осуществляющей образовательную деятельность, с заключившими договор о целевом обучении с гражданином федеральным государственным органом, органом государственной власти субъекта Российской Федерации, органом местного самоуправления, государственным (муниципальным) учреждением, унитарным предприятием, государственной корпорацией, государственной компанией или хозяйственным обществом, в уставном </w:t>
      </w:r>
      <w:r>
        <w:rPr>
          <w:rFonts w:ascii="Times New Roman" w:hAnsi="Times New Roman" w:cs="Times New Roman"/>
          <w:sz w:val="24"/>
          <w:szCs w:val="24"/>
        </w:rPr>
        <w:lastRenderedPageBreak/>
        <w:t>капитале которого присутствует доля Российской Федерации, субъекта Российской Федерации или муниципального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Право на обучение на условиях целевого приема для получения высшего образования имеют граждане, которые заключили договор о целевом обучении с органом или организацией, указанными в </w:t>
      </w:r>
      <w:hyperlink w:anchor="Par992"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и приняты на целевые места по конкурсу, проводимому в рамках квоты целевого приема в соответствии с порядком приема, установленным в соответствии с </w:t>
      </w:r>
      <w:hyperlink w:anchor="Par980" w:history="1">
        <w:r>
          <w:rPr>
            <w:rFonts w:ascii="Times New Roman" w:hAnsi="Times New Roman" w:cs="Times New Roman"/>
            <w:color w:val="0000FF"/>
            <w:sz w:val="24"/>
            <w:szCs w:val="24"/>
          </w:rPr>
          <w:t>частью 8 статьи 55</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Существенными условиями договора о целевом приеме являются: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обязательства организации, осуществляющей образовательную деятельность, по организации целевого приема гражданина, заключившего договор о целевом обучении;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обязательства органа или организации, указанных в </w:t>
      </w:r>
      <w:hyperlink w:anchor="Par992"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по организации учебной и производственной практики гражданина, заключившего договор о целевом обучении.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Существенными условиями договора о целевом обучении являются: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меры социальной поддержки, предоставляемые гражданину в период обучения органом или организацией, указанными в </w:t>
      </w:r>
      <w:hyperlink w:anchor="Par992"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и заключившими договор о целевом обучении (к указанным мерам могут относиться меры материального стимулирования, оплата платных образовательных услуг, предоставление в пользование и (или) оплата жилого помещения в период обучения и другие меры социальной поддержки);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обязательства органа или организации, указанных в </w:t>
      </w:r>
      <w:hyperlink w:anchor="Par992"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и гражданина соответственно по организации учебной, производственной и преддипломной практики гражданина, а также по его трудоустройству в организацию, указанную в договоре о целевом обучении, в соответствии с полученной квалификацией;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основания освобождения гражданина от исполнения обязательства по трудоустройству.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Гражданин, не исполнивший обязательства по трудоустройству, за исключением случаев, установленных договором о целевом обучении, обязан возместить в полном объеме органу или организации, указанным в </w:t>
      </w:r>
      <w:hyperlink w:anchor="Par992"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расходы, связанные с предоставлением ему мер социальной поддержки, а также выплатить штраф в двукратном размере относительно указанных расходов. Орган или организация, указанные в </w:t>
      </w:r>
      <w:hyperlink w:anchor="Par992" w:history="1">
        <w:r>
          <w:rPr>
            <w:rFonts w:ascii="Times New Roman" w:hAnsi="Times New Roman" w:cs="Times New Roman"/>
            <w:color w:val="0000FF"/>
            <w:sz w:val="24"/>
            <w:szCs w:val="24"/>
          </w:rPr>
          <w:t>части 3</w:t>
        </w:r>
      </w:hyperlink>
      <w:r>
        <w:rPr>
          <w:rFonts w:ascii="Times New Roman" w:hAnsi="Times New Roman" w:cs="Times New Roman"/>
          <w:sz w:val="24"/>
          <w:szCs w:val="24"/>
        </w:rPr>
        <w:t xml:space="preserve"> настоящей статьи, в случае неисполнения обязательства по трудоустройству гражданина выплачивает ему компенсацию в двукратном размере расходов, связанных с предоставлением ему мер социальной поддержки.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247"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заключения и расторжения договора о целевом приеме и договора о целевом обучении, а также их типовые формы устанавливаются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Федеральные государственные органы, органы государственной власти субъектов Российской Федерации,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 принятыми на обучение не на условиях целевого приема.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10. Заключение договора о целевом обучении между федеральным государственным органом, органом государственной власти субъекта Российской Федерации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w:t>
      </w:r>
      <w:hyperlink r:id="rId248"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законодательством Российской Федерации, законодательством о муниципальной службе.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57. Изменение образовательных отношений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 повлекшего за собой изменение взаимных прав и обязанностей обучающегося и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Образовательные отношения могут быть изменены как по инициативе обучающегося (родителей </w:t>
      </w:r>
      <w:hyperlink r:id="rId249"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несовершеннолетнего обучающегося) по его заявлению в письменной форме, так и по инициативе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Основанием для изменения образовательных отношений является распорядительный акт организации, осуществляющей образовательную деятельность, изданный руководителем этой организации или уполномоченным им лицом. Если с обучающимся (родителями (законными представителями) несовершеннолетнего обучающегося) заключен договор об образовании, распорядительный акт издается на основании внесения соответствующих изменений в такой договор.</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изменяются с даты издания распорядительного акта или с иной указанной в нем даты.</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58. Промежуточная аттестация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Освоение 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 признаются академической задолженностью.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Обучающиеся обязаны ликвидировать академическую задолженность.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Образовательные организации, родители </w:t>
      </w:r>
      <w:hyperlink r:id="rId250" w:history="1">
        <w:r>
          <w:rPr>
            <w:rFonts w:ascii="Times New Roman" w:hAnsi="Times New Roman" w:cs="Times New Roman"/>
            <w:color w:val="0000FF"/>
            <w:sz w:val="24"/>
            <w:szCs w:val="24"/>
          </w:rPr>
          <w:t>(законные представители)</w:t>
        </w:r>
      </w:hyperlink>
      <w:r>
        <w:rPr>
          <w:rFonts w:ascii="Times New Roman" w:hAnsi="Times New Roman" w:cs="Times New Roman"/>
          <w:sz w:val="24"/>
          <w:szCs w:val="24"/>
        </w:rPr>
        <w:t xml:space="preserve">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ее ликвидации.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Обучающиеся, имеющие академическую задолженность, вправе пройти промежуточную аттестацию по соответствующим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нахождение его в академическом отпуске или отпуске по беременности и родам.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Для проведения промежуточной аттестации во второй раз образовательной организацией создается комиссия.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Не допускается взимание платы с обучающихся за прохождение промежуточной аттестации.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Обучающиеся по основным профессиональным образовательным программам, не ликвидировавшие в установленные сроки академической задолженности, отчисляются из этой организации как не выполнившие обязанностей по добросовестному освоению образовательной программы и выполнению учебного плана.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42" w:name="Par1027"/>
      <w:bookmarkEnd w:id="42"/>
      <w:r>
        <w:rPr>
          <w:rFonts w:ascii="Times New Roman" w:hAnsi="Times New Roman" w:cs="Times New Roman"/>
          <w:b/>
          <w:bCs/>
          <w:sz w:val="24"/>
          <w:szCs w:val="24"/>
        </w:rPr>
        <w:t>Статья 59. Итоговая аттестация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Итоговая аттестация представляет собой форму оценки степени и уровня освоения обучающимися образовательной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Итоговая аттестация проводится на основе принципов объективности и независимости оценки качества подготовки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Итоговая аттестация, завершающая освоение основных образовательных программ основного общего и среднего общего образования, основных профессиональных образовательных программ, является обязательной и проводится в порядке и в форме, которые установлены образовательной организацией,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Итоговая аттестация, завершающая освоение имеющих государственную аккредитацию основных образовательных программ, является государственной итоговой аттестацией. Государственная итоговая аттестация проводится государственными </w:t>
      </w:r>
      <w:r>
        <w:rPr>
          <w:rFonts w:ascii="Times New Roman" w:hAnsi="Times New Roman" w:cs="Times New Roman"/>
          <w:sz w:val="24"/>
          <w:szCs w:val="24"/>
        </w:rPr>
        <w:lastRenderedPageBreak/>
        <w:t>экзаменационными комиссиями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или образовательного стандарта.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Формы государственной итоговой аттестации,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а также сроки проведения государственной итоговой аттестации по образовательным программам основного общего и среднего общего образования и продолжительность проведения экзаменов по каждому учебному предмету в рамках государственной итоговой аттестации по образовательным программам основного общего и среднего общего образования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настоящим Федеральным законом не установлено иное.</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5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19.02.2018 N 25-ФЗ)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Обучающиеся,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Не допускается взимание платы с обучающихся за прохождение государственной итоговой аттестации.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создаются: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уполномоченными органами исполнительной власти субъектов Российской Федерации при проведении государственной итоговой аттестации на территориях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федеральным органом исполнительной власти, осуществляющим функции по контролю и надзору в сфере образования, при проведении государственной итоговой аттестации за пределами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Государственные экзаменационные комиссии для проведения государственной итоговой аттестации по образовательным программам среднего профессионального образования и высшего образования создаются в соответствии с порядком проведения государственной итоговой аттестации по указанным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11. При проведении государственной итоговой аттестации, если иное не предусмотрено порядком проведения государственной итоговой аттестации по соответствующим образовательным программам, используются контрольные измерительные материалы, представляющие собой комплексы заданий стандартизированной формы. Информация, содержащаяся в контрольных измерительных материалах, используемых при проведении государственной итоговой аттестации, относится к информации ограниченного доступа. Порядок разработки, использования и хранения контрольных измерительных материалов (включая требования к режиму их защиты, порядку и условиям размещения информации, содержащейся в контрольных измерительных материалах, в сети "Интернет") устанавливается федеральным органом исполнительной власти, осуществляющим функции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Обеспечение проведения государственной итоговой аттестации осуществляется: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органами исполнительной власти субъектов Российской Федерации, осуществляющими государственное управление в сфере образования, при проведении государственной итоговой аттестации по образовательным программам основного общего и среднего общего образования на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федеральным органом исполнительной власти, осуществляющим функции по контролю и надзору в сфере образования, в том числе совместно с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и загранучреждениями Министерства иностранных дел Российской Федерации, имеющими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 среднего общего образования за пределами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организациями, осуществляющими образовательную деятельность, при проведении государственной итоговой аттестации по основным профессиональным образовательным программам, если иное не установлено порядком проведения государственной итоговой аттестации обучающихся по соответствующим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Государственная итоговая аттестация по образовательным программам среднего общего образования проводится в </w:t>
      </w:r>
      <w:hyperlink r:id="rId252" w:history="1">
        <w:r>
          <w:rPr>
            <w:rFonts w:ascii="Times New Roman" w:hAnsi="Times New Roman" w:cs="Times New Roman"/>
            <w:color w:val="0000FF"/>
            <w:sz w:val="24"/>
            <w:szCs w:val="24"/>
          </w:rPr>
          <w:t>форме</w:t>
        </w:r>
      </w:hyperlink>
      <w:r>
        <w:rPr>
          <w:rFonts w:ascii="Times New Roman" w:hAnsi="Times New Roman" w:cs="Times New Roman"/>
          <w:sz w:val="24"/>
          <w:szCs w:val="24"/>
        </w:rPr>
        <w:t xml:space="preserve"> единого государственного экзамена (далее - единый государственный экзамен), а также в иных формах, которые могут устанавливаться: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основными образовательными программами основного общего и среднего общего образования, для обучающихся с ограниченными возможностями здоровья по образовательным программам среднего общего образования или для обучающихся детей-инвалидов и инвалидов по образовательным программам среднего общего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для обучающихся по образовательным программам основного общего и среднего общего образования,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 органами исполнительной власти субъектов Российской Федерации, осуществляющими государственное управление в сфере образования, в порядке, установленном указанными органами исполнительной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Методическое обеспечение проведения государственной итоговой аттестации по образовательным программам основного общего и среднего общего образования, организация разработки контрольных измерительных материалов для проведения государственной итоговой аттестации по образовательным программам основного общего и среднего общего образования и критериев оценивания экзаменационных работ, выполненных на основе этих контрольных измерительных материалов, обеспечения этими контрольными измерительными материалами государственных экзаменационных комиссий, а также организация централизованной проверки экзаменационных работ обучающихся, выполненных на основе контрольных измерительных материалов при проведении государственной итоговой аттестации по образовательным программам среднего общего образования, определение </w:t>
      </w:r>
      <w:hyperlink r:id="rId253" w:history="1">
        <w:r>
          <w:rPr>
            <w:rFonts w:ascii="Times New Roman" w:hAnsi="Times New Roman" w:cs="Times New Roman"/>
            <w:color w:val="0000FF"/>
            <w:sz w:val="24"/>
            <w:szCs w:val="24"/>
          </w:rPr>
          <w:t>минимального количества</w:t>
        </w:r>
      </w:hyperlink>
      <w:r>
        <w:rPr>
          <w:rFonts w:ascii="Times New Roman" w:hAnsi="Times New Roman" w:cs="Times New Roman"/>
          <w:sz w:val="24"/>
          <w:szCs w:val="24"/>
        </w:rPr>
        <w:t xml:space="preserve"> баллов единого государственного экзамена, подтверждающего освоение образовательной программы среднего общего образования, осуществляются федеральным органом исполнительной власти, осуществляющим функции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3" w:name="Par1051"/>
      <w:bookmarkEnd w:id="43"/>
      <w:r>
        <w:rPr>
          <w:rFonts w:ascii="Times New Roman" w:hAnsi="Times New Roman" w:cs="Times New Roman"/>
          <w:sz w:val="24"/>
          <w:szCs w:val="24"/>
        </w:rPr>
        <w:t xml:space="preserve">15. В целях обеспечения соблюдения порядка проведения государственной итоговой аттестации по образовательным программам основного общего и среднего общего образования гражданам, аккредитованным в качестве общественных наблюдателей в </w:t>
      </w:r>
      <w:hyperlink r:id="rId254"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предоставляется право присутствовать при проведении государственной итоговой аттестации и направлять информацию о нарушениях, выявленных при проведении государственной итоговой аттестации,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Аккредитацию граждан в качестве общественных наблюдателей осуществляют: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органы исполнительной власти субъектов Российской Федерации, осуществляющие государственное управление в сфере образования, при проведении государственной итоговой аттестации по образовательным программам основного общего или среднего общего образования на территориях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учредители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основного общего и среднего общего образования, загранучреждения Министерства иностранных дел Российской Федерации, имеющие в своей структуре специализированные структурные образовательные подразделения, при проведении государственной итоговой аттестации по образовательным программам основного общего или среднего общего образования за пределами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16. К проведению государственной итоговой аттестации по основным профессиональным образовательным программам привлекаются представители работодателей или их объединений.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Обучающимся по основным профессиональным образовательным программам после прохождения итоговой аттестации предоставляются по их заявлению каникулы в пределах срока освоения соответствующей основной образовательной программы, по окончании которых производится отчисление обучающихся в связи с получением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О признании на территориях Республики Крым и г. Севастополя образования, полученного на территории Украины, см. </w:t>
            </w:r>
            <w:hyperlink r:id="rId255" w:history="1">
              <w:r>
                <w:rPr>
                  <w:rFonts w:ascii="Times New Roman" w:hAnsi="Times New Roman" w:cs="Times New Roman"/>
                  <w:color w:val="0000FF"/>
                  <w:sz w:val="24"/>
                  <w:szCs w:val="24"/>
                </w:rPr>
                <w:t>ст. 12</w:t>
              </w:r>
            </w:hyperlink>
            <w:r>
              <w:rPr>
                <w:rFonts w:ascii="Times New Roman" w:hAnsi="Times New Roman" w:cs="Times New Roman"/>
                <w:color w:val="392C69"/>
                <w:sz w:val="24"/>
                <w:szCs w:val="24"/>
              </w:rPr>
              <w:t xml:space="preserve"> ФКЗ от 21.03.2014 N 6-ФКЗ и </w:t>
            </w:r>
            <w:hyperlink r:id="rId256" w:history="1">
              <w:r>
                <w:rPr>
                  <w:rFonts w:ascii="Times New Roman" w:hAnsi="Times New Roman" w:cs="Times New Roman"/>
                  <w:color w:val="0000FF"/>
                  <w:sz w:val="24"/>
                  <w:szCs w:val="24"/>
                </w:rPr>
                <w:t>ст. 6</w:t>
              </w:r>
            </w:hyperlink>
            <w:r>
              <w:rPr>
                <w:rFonts w:ascii="Times New Roman" w:hAnsi="Times New Roman" w:cs="Times New Roman"/>
                <w:color w:val="392C69"/>
                <w:sz w:val="24"/>
                <w:szCs w:val="24"/>
              </w:rPr>
              <w:t xml:space="preserve"> ФЗ от 05.05.2014 N 84-ФЗ.</w:t>
            </w:r>
          </w:p>
        </w:tc>
      </w:tr>
    </w:tbl>
    <w:p w:rsidR="000F113A" w:rsidRDefault="000F113A" w:rsidP="000F113A">
      <w:pPr>
        <w:autoSpaceDE w:val="0"/>
        <w:autoSpaceDN w:val="0"/>
        <w:adjustRightInd w:val="0"/>
        <w:spacing w:before="300"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60. Документы об образовании и (или) о квалификации. Документы об обучении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Российской Федерации выдаются: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документы об образовании и (или) о квалификации, к которым относятся документы об образовании, документы об образовании и о квалификации, документы о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документы об обучении, к которым относятся свидетельство об обучении, свидетельство об освоении дополнительных предпрофессиональных программ в области искусств, иные документы, выдаваемые в соответствии с настоящей статьей организациями, осуществляющими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Документы об образовании и (или) о квалификации оформляются на государственном языке Российской Федерации, если иное не установлено настоящим Федеральным законом, </w:t>
      </w:r>
      <w:hyperlink r:id="rId257"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Российской Федерации от 25 октября 1991 года N 1807-1 "О языках народов Российской Федерации", и заверяются печатями организаций, осуществляющих образовательную деятельность. Документы об образовании и (или) о квалификации могут быть также оформлены на иностранном языке в порядке, установленном организациями, осуществляющими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Лицам, успешно прошедшим итоговую аттестацию, выдаются документы об образовании и (или) о квалификации, образцы которых самостоятельно устанавливаются организациями, осуществляющими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Лицам, успешно прошедшим государственную итоговую аттестацию, выдаются, если иное не установлено настоящим Федеральным законом, документы об образовании и документы об образовании и о квалификации. Образцы таких документов об образовании, документов об образовании и о квалификации (за исключением образцов дипломов об окончании ординатуры или ассистентуры-стажировки) и приложений к ним, описание указанных документов и приложений, порядок заполнения, учета и выдачи указанных документов и их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Образец диплома об окончании ординатуры, описание указанного диплома, </w:t>
      </w:r>
      <w:hyperlink r:id="rId258"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заполнения, учета и выдачи указанного диплома и его дубликатов устанавливаются федеральным органом </w:t>
      </w:r>
      <w:r>
        <w:rPr>
          <w:rFonts w:ascii="Times New Roman" w:hAnsi="Times New Roman" w:cs="Times New Roman"/>
          <w:sz w:val="24"/>
          <w:szCs w:val="24"/>
        </w:rPr>
        <w:lastRenderedPageBreak/>
        <w:t xml:space="preserve">исполнительной власти, осуществляющим функции по выработке государственной политики и нормативно-правовому регулированию в сфере здравоохранения. </w:t>
      </w:r>
      <w:hyperlink r:id="rId259" w:history="1">
        <w:r>
          <w:rPr>
            <w:rFonts w:ascii="Times New Roman" w:hAnsi="Times New Roman" w:cs="Times New Roman"/>
            <w:color w:val="0000FF"/>
            <w:sz w:val="24"/>
            <w:szCs w:val="24"/>
          </w:rPr>
          <w:t>Образец</w:t>
        </w:r>
      </w:hyperlink>
      <w:r>
        <w:rPr>
          <w:rFonts w:ascii="Times New Roman" w:hAnsi="Times New Roman" w:cs="Times New Roman"/>
          <w:sz w:val="24"/>
          <w:szCs w:val="24"/>
        </w:rPr>
        <w:t xml:space="preserve"> диплома об окончании ассистентуры-стажировки, </w:t>
      </w:r>
      <w:hyperlink r:id="rId260" w:history="1">
        <w:r>
          <w:rPr>
            <w:rFonts w:ascii="Times New Roman" w:hAnsi="Times New Roman" w:cs="Times New Roman"/>
            <w:color w:val="0000FF"/>
            <w:sz w:val="24"/>
            <w:szCs w:val="24"/>
          </w:rPr>
          <w:t>описание</w:t>
        </w:r>
      </w:hyperlink>
      <w:r>
        <w:rPr>
          <w:rFonts w:ascii="Times New Roman" w:hAnsi="Times New Roman" w:cs="Times New Roman"/>
          <w:sz w:val="24"/>
          <w:szCs w:val="24"/>
        </w:rPr>
        <w:t xml:space="preserve"> указанного диплома, порядок заполнения, учета и выдачи указанного диплома и его дубликатов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По решению коллегиального органа управления образовательной организации, а также в случаях, предусмотренных Федеральным </w:t>
      </w:r>
      <w:hyperlink r:id="rId26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10 ноября 2009 года N 259-ФЗ "О Московском государственном университете имени М.В. Ломоносова и Санкт-Петербургском государственном университете", лицам, успешно прошедшим государственную итоговую аттестацию, выдаются документы об образовании и о квалификации, образцы которых самостоятельно устанавливаются образовательными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Документ об образовании, выдаваемый лицам, успешно прошедшим государственную итоговую аттестацию, подтверждает получение общего образования следующего уровня: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основное общее образование (подтверждается </w:t>
      </w:r>
      <w:hyperlink r:id="rId262" w:history="1">
        <w:r>
          <w:rPr>
            <w:rFonts w:ascii="Times New Roman" w:hAnsi="Times New Roman" w:cs="Times New Roman"/>
            <w:color w:val="0000FF"/>
            <w:sz w:val="24"/>
            <w:szCs w:val="24"/>
          </w:rPr>
          <w:t>аттестатом</w:t>
        </w:r>
      </w:hyperlink>
      <w:r>
        <w:rPr>
          <w:rFonts w:ascii="Times New Roman" w:hAnsi="Times New Roman" w:cs="Times New Roman"/>
          <w:sz w:val="24"/>
          <w:szCs w:val="24"/>
        </w:rPr>
        <w:t xml:space="preserve"> об основном общем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среднее общее образование (подтверждается </w:t>
      </w:r>
      <w:hyperlink r:id="rId263" w:history="1">
        <w:r>
          <w:rPr>
            <w:rFonts w:ascii="Times New Roman" w:hAnsi="Times New Roman" w:cs="Times New Roman"/>
            <w:color w:val="0000FF"/>
            <w:sz w:val="24"/>
            <w:szCs w:val="24"/>
          </w:rPr>
          <w:t>аттестатом</w:t>
        </w:r>
      </w:hyperlink>
      <w:r>
        <w:rPr>
          <w:rFonts w:ascii="Times New Roman" w:hAnsi="Times New Roman" w:cs="Times New Roman"/>
          <w:sz w:val="24"/>
          <w:szCs w:val="24"/>
        </w:rPr>
        <w:t xml:space="preserve"> о среднем общем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Документ об образовании и о квалификации, выдаваемый лицам, успешно прошедшим государственную итоговую аттестацию, подтверждает получение профессионального образования следующих уровня и квалификации по профессии, специальности или направлению подготовки, относящимся к соответствующему уровню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среднее профессиональное образование (подтверждается дипломом о среднем профессиональном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высшее образование - бакалавриат (подтверждается дипломом бакалавра);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высшее образование - специалитет (подтверждается дипломом специалиста);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высшее образование - магистратура (подтверждается дипломом магистра);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высшее образование - подготовка кадров высшей квалификации, осуществляемая по результатам освоения программ подготовки научно-педагогических кадров в аспирантуре (адъюнктуре), программ ординатуры, ассистентуры-стажировки (подтверждается дипломом об окончании соответственно аспирантуры (адъюнктуры), ординатуры, ассистентуры-стажировки).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Уровень профессионального образования и квалификация, указываемые в документах об образовании и о квалификации, выдаваемых лицам, успешно прошедшим государственную итоговую аттестацию, дают их обладателям право заниматься определенной профессиональной деятельностью, в том числе занимать должности, для которых в установленном законодательством Российской Федерации порядке определены обязательные требования к уровню профессионального образования и (или) квалификации, если иное не установлено федеральными законами.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9. Лицам, освоившим программы подготовки научно-педагогических кадров в аспирантуре (адъюнктуре) и защитившим в установленном законодательством Российской Федерации порядке научно-квалификационную работу (диссертацию) на соискание ученой степени кандидата наук, присваивается ученая степень кандидата наук по соответствующей специальности научных работников и выдается диплом кандидата наук.</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Документ о квалификации подтверждает: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повышение или присвоение квалификации по результатам дополнительного профессионального образования (подтверждается удостоверением о повышении квалификации или дипломом о профессиональной переподготовке);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присвоение разряда или класса, категории по результатам профессионального обучения (подтверждается свидетельством о профессии рабочего, должности служащего).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Квалификация, указываемая в документе о квалификации, дает его обладателю право заниматься определенной профессиональной деятельностью или выполнять конкретные трудовые функции, для которых в установленном законодательством Российской Федерации порядке определены обязательные требования к наличию квалификации по результатам дополнительного профессионального образования или профессионального обучения, если иное не установлено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4" w:name="Par1083"/>
      <w:bookmarkEnd w:id="44"/>
      <w:r>
        <w:rPr>
          <w:rFonts w:ascii="Times New Roman" w:hAnsi="Times New Roman" w:cs="Times New Roman"/>
          <w:sz w:val="24"/>
          <w:szCs w:val="24"/>
        </w:rPr>
        <w:t>12. Лицам, не прошедшим итоговой аттестации или получившим на итоговой аттестации неудовлетворительные результаты, а также лицам, освоившим часть образовательной программы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организацией,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w:t>
      </w:r>
      <w:hyperlink r:id="rId264" w:history="1">
        <w:r>
          <w:rPr>
            <w:rFonts w:ascii="Times New Roman" w:hAnsi="Times New Roman" w:cs="Times New Roman"/>
            <w:color w:val="0000FF"/>
            <w:sz w:val="24"/>
            <w:szCs w:val="24"/>
          </w:rPr>
          <w:t>образцу</w:t>
        </w:r>
      </w:hyperlink>
      <w:r>
        <w:rPr>
          <w:rFonts w:ascii="Times New Roman" w:hAnsi="Times New Roman" w:cs="Times New Roman"/>
          <w:sz w:val="24"/>
          <w:szCs w:val="24"/>
        </w:rPr>
        <w:t xml:space="preserve"> и в </w:t>
      </w:r>
      <w:hyperlink r:id="rId265"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Лицам, освоившим дополнительные предпрофессиональные программы в области искусств и успешно прошедшим итоговую аттестацию, выдается свидетельство об освоении этих программ по </w:t>
      </w:r>
      <w:hyperlink r:id="rId266" w:history="1">
        <w:r>
          <w:rPr>
            <w:rFonts w:ascii="Times New Roman" w:hAnsi="Times New Roman" w:cs="Times New Roman"/>
            <w:color w:val="0000FF"/>
            <w:sz w:val="24"/>
            <w:szCs w:val="24"/>
          </w:rPr>
          <w:t>образцу</w:t>
        </w:r>
      </w:hyperlink>
      <w:r>
        <w:rPr>
          <w:rFonts w:ascii="Times New Roman" w:hAnsi="Times New Roman" w:cs="Times New Roman"/>
          <w:sz w:val="24"/>
          <w:szCs w:val="24"/>
        </w:rPr>
        <w:t xml:space="preserve">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Организации, осуществляющие образовательную деятельность, вправе выдавать лицам, освоившим образовательные программы, по которым не предусмотрено проведение итоговой аттестации, документы об обучении по образцу и в порядке, которые установлены этими организациями самостоятельно.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За выдачу документов об образовании и (или) о квалификации, документов об обучении и дубликатов указанных документов плата не взимается.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45" w:name="Par1089"/>
      <w:bookmarkEnd w:id="45"/>
      <w:r>
        <w:rPr>
          <w:rFonts w:ascii="Times New Roman" w:hAnsi="Times New Roman" w:cs="Times New Roman"/>
          <w:b/>
          <w:bCs/>
          <w:sz w:val="24"/>
          <w:szCs w:val="24"/>
        </w:rPr>
        <w:t>Статья 61. Прекращение образовательных отношений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отношения прекращаются в связи с отчислением обучающегося из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связи с получением образования (завершением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досрочно по основаниям, установленным </w:t>
      </w:r>
      <w:hyperlink w:anchor="Par1094" w:history="1">
        <w:r>
          <w:rPr>
            <w:rFonts w:ascii="Times New Roman" w:hAnsi="Times New Roman" w:cs="Times New Roman"/>
            <w:color w:val="0000FF"/>
            <w:sz w:val="24"/>
            <w:szCs w:val="24"/>
          </w:rPr>
          <w:t>частью 2</w:t>
        </w:r>
      </w:hyperlink>
      <w:r>
        <w:rPr>
          <w:rFonts w:ascii="Times New Roman" w:hAnsi="Times New Roman" w:cs="Times New Roman"/>
          <w:sz w:val="24"/>
          <w:szCs w:val="24"/>
        </w:rPr>
        <w:t xml:space="preserve"> настоящей статьи.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6" w:name="Par1094"/>
      <w:bookmarkEnd w:id="46"/>
      <w:r>
        <w:rPr>
          <w:rFonts w:ascii="Times New Roman" w:hAnsi="Times New Roman" w:cs="Times New Roman"/>
          <w:sz w:val="24"/>
          <w:szCs w:val="24"/>
        </w:rPr>
        <w:t>2. Образовательные отношения могут быть прекращены досрочно в следующих случаях: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по инициативе обучающегося или родителей </w:t>
      </w:r>
      <w:hyperlink r:id="rId267"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Основанием для прекращения образовательных отношений является распорядительный акт организации, осуществляющей образовательную деятельность, об отчислении обучающегося из этой организации. Если с обучающимся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образовании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w:t>
      </w:r>
      <w:hyperlink w:anchor="Par1083" w:history="1">
        <w:r>
          <w:rPr>
            <w:rFonts w:ascii="Times New Roman" w:hAnsi="Times New Roman" w:cs="Times New Roman"/>
            <w:color w:val="0000FF"/>
            <w:sz w:val="24"/>
            <w:szCs w:val="24"/>
          </w:rPr>
          <w:t>частью 12 статьи 60</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62. Восстановление в организации, осуществляющей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7. ОБЩЕЕ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63. Общее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программы дошкольного, начального общего, основного общего и среднего общего образования являются преемственными.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Общее образование может быть получено в организациях, осуществляющих образовательную деятельность, а также вне организаций, осуществляющих образовательную деятельность, в форме семейного образования. Среднее общее образование может быть получено в форме самообразования.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Лица, находящиеся в организациях для детей-сирот и детей, оставшихся без попечения родителей, организациях, осуществляющих лечение, оздоровление и (или) отдых, или в организациях, осуществляющих социальное обслуживание, получают начальное общее, основное общее, среднее общее образование в указанных организациях, если получение ими данного образования не может быть организовано в общеобразовательных организациях.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Форма получения общего образования и форма обучения по конкретной основной общеобразовательной программе определяются родителями (законными представителями) несовершеннолетнего обучающегося. При выборе родителями (законными представителями) несовершеннолетнего обучающегося формы получения общего образования и формы обучения учитывается мнение ребенка.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Органы местного самоуправления муниципальных районов и городских округов ведут учет детей, имеющих право на получение общего образования каждого уровня и проживающих на территориях соответствующих муниципальных образований, и форм получения образования, определенных родителями (законными представителями) детей. При выборе родителями (законными представителями) детей формы получения общего образования в форме семейного образования родители (законные представители) информируют об этом выборе орган местного самоуправления муниципального района или городского округа, на территориях которых они проживают.</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64. Дошкольное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w:t>
      </w:r>
      <w:r>
        <w:rPr>
          <w:rFonts w:ascii="Times New Roman" w:hAnsi="Times New Roman" w:cs="Times New Roman"/>
          <w:sz w:val="24"/>
          <w:szCs w:val="24"/>
        </w:rPr>
        <w:lastRenderedPageBreak/>
        <w:t>формирование предпосылок учебной деятельности, сохранение и укрепление здоровья детей дошкольного возраста.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За присмотр и уход за ребенком учредитель организации, осуществляющей образовательную деятельность, устанавливает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В случае, если присмотр и уход за ребенком в организации, осуществляющей образовательную деятельность, оплачивает учредитель, родительская плата не устанавливается.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2 в ред. Федерального </w:t>
      </w:r>
      <w:hyperlink r:id="rId26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29.06.2015 N 198-ФЗ)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 Размер родительской платы за </w:t>
      </w:r>
      <w:r>
        <w:rPr>
          <w:rFonts w:ascii="Times New Roman" w:hAnsi="Times New Roman" w:cs="Times New Roman"/>
          <w:sz w:val="24"/>
          <w:szCs w:val="24"/>
        </w:rPr>
        <w:lastRenderedPageBreak/>
        <w:t>присмотр и уход за детьми в государственных и муниципальных образовательных организациях не может быть выше ее максимального размера, устанавливаемого нормативными правовыми актами субъекта Российской Федерации для каждого муниципального образования, находящегося на его территории, в зависимости от условий присмотра и ухода за детьми.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6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29.06.2015 N 198-ФЗ)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7" w:name="Par1131"/>
      <w:bookmarkEnd w:id="47"/>
      <w:r>
        <w:rPr>
          <w:rFonts w:ascii="Times New Roman" w:hAnsi="Times New Roman" w:cs="Times New Roman"/>
          <w:sz w:val="24"/>
          <w:szCs w:val="24"/>
        </w:rPr>
        <w:t xml:space="preserve">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270" w:history="1">
        <w:r>
          <w:rPr>
            <w:rFonts w:ascii="Times New Roman" w:hAnsi="Times New Roman" w:cs="Times New Roman"/>
            <w:color w:val="0000FF"/>
            <w:sz w:val="24"/>
            <w:szCs w:val="24"/>
          </w:rPr>
          <w:t>(законным представителям)</w:t>
        </w:r>
      </w:hyperlink>
      <w:r>
        <w:rPr>
          <w:rFonts w:ascii="Times New Roman" w:hAnsi="Times New Roman" w:cs="Times New Roman"/>
          <w:sz w:val="24"/>
          <w:szCs w:val="24"/>
        </w:rPr>
        <w:t xml:space="preserve"> предоставляется компенсация. Размер компенсации устанавливается законами и иными нормативными правовыми актами субъектов Российской Федерации и не должен быть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 При предоставлении компенсации органы государственной власти субъектов Российской Федерации вправе законами и иными нормативными правовыми актами субъектов Российской Федерации устанавливать критерии нуждаемости.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5 в ред. Федерального </w:t>
      </w:r>
      <w:hyperlink r:id="rId27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29.12.2015 N 388-ФЗ)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Порядок обращения за получением компенсации, указанной в </w:t>
      </w:r>
      <w:hyperlink w:anchor="Par1131" w:history="1">
        <w:r>
          <w:rPr>
            <w:rFonts w:ascii="Times New Roman" w:hAnsi="Times New Roman" w:cs="Times New Roman"/>
            <w:color w:val="0000FF"/>
            <w:sz w:val="24"/>
            <w:szCs w:val="24"/>
          </w:rPr>
          <w:t>части 5</w:t>
        </w:r>
      </w:hyperlink>
      <w:r>
        <w:rPr>
          <w:rFonts w:ascii="Times New Roman" w:hAnsi="Times New Roman" w:cs="Times New Roman"/>
          <w:sz w:val="24"/>
          <w:szCs w:val="24"/>
        </w:rPr>
        <w:t xml:space="preserve"> настоящей статьи, и порядок ее выплаты устанавливаются органами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Финансовое обеспечение расходов, связанных с выплатой компенсации, указанной в </w:t>
      </w:r>
      <w:hyperlink w:anchor="Par1131" w:history="1">
        <w:r>
          <w:rPr>
            <w:rFonts w:ascii="Times New Roman" w:hAnsi="Times New Roman" w:cs="Times New Roman"/>
            <w:color w:val="0000FF"/>
            <w:sz w:val="24"/>
            <w:szCs w:val="24"/>
          </w:rPr>
          <w:t>части 5</w:t>
        </w:r>
      </w:hyperlink>
      <w:r>
        <w:rPr>
          <w:rFonts w:ascii="Times New Roman" w:hAnsi="Times New Roman" w:cs="Times New Roman"/>
          <w:sz w:val="24"/>
          <w:szCs w:val="24"/>
        </w:rPr>
        <w:t xml:space="preserve"> настоящей статьи, является расходным обязательством субъектов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66. Начальное общее, основное общее и среднее общее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Начальное общее образование направлено на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Основное общее образование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способности к социальному самоопределению).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Среднее общее образование направлено на дальнейшее становление и формирование личности обучающегося, развитие интереса к познанию и творческих </w:t>
      </w:r>
      <w:r>
        <w:rPr>
          <w:rFonts w:ascii="Times New Roman" w:hAnsi="Times New Roman" w:cs="Times New Roman"/>
          <w:sz w:val="24"/>
          <w:szCs w:val="24"/>
        </w:rPr>
        <w:lastRenderedPageBreak/>
        <w:t>способностей обучающегося,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 подготовку обучающегося к жизни в обществе, самостоятельному жизненному выбору, продолжению образования и началу профессиональной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Организация образовательной деятельности по образовательным программам начального общего, основного общего и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соответствующей образовательной программы (профильное обучение).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Начальное общее образование, основное общее образование, среднее общее образование являются обязательными уровнями образования. Обучающиеся, не освоившие основной образовательной программы начального общего и (или) основного общего образования, не допускаются к обучению на следующих уровнях общего образования. Требование обязательности среднего общего образования применительно к конкретному обучающемуся сохраняет силу до достижения им возраста восемнадцати лет, если соответствующее образование не было получено обучающимся ранее.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По согласию родителей </w:t>
      </w:r>
      <w:hyperlink r:id="rId272"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 </w:t>
      </w:r>
      <w:hyperlink r:id="rId273" w:history="1">
        <w:r>
          <w:rPr>
            <w:rFonts w:ascii="Times New Roman" w:hAnsi="Times New Roman" w:cs="Times New Roman"/>
            <w:color w:val="0000FF"/>
            <w:sz w:val="24"/>
            <w:szCs w:val="24"/>
          </w:rPr>
          <w:t>Комиссия</w:t>
        </w:r>
      </w:hyperlink>
      <w:r>
        <w:rPr>
          <w:rFonts w:ascii="Times New Roman" w:hAnsi="Times New Roman" w:cs="Times New Roman"/>
          <w:sz w:val="24"/>
          <w:szCs w:val="24"/>
        </w:rPr>
        <w:t xml:space="preserve">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 не позднее чем в месячный срок принимает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В образовательной организации, реализующей образовательные программы начального общего, основного общего и среднего общего образования, могут быть созданы условия для проживания обучающихся в интернате, а также для осуществления присмотра и ухода за детьми в группах продленного дня.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За содержание детей в образовательной организации с наличием интерната, включающее в себя обеспечение обучающихся в соответствии с установленными нормами одеждой, обувью, мягким инвентарем, предметами личной гигиены, школьно-письменными принадлежностями, играми и игрушками, хозяйственным инвентарем, питанием и организацию их хозяйственно-бытового обслуживания, а также за осуществление присмотра и ухода за детьми в группах продленного дня учредитель образовательной организации вправе устанавливать плату, взимаемую с родителей (законных представителей) несовершеннолетних обучающихся, и ее размер, если иное не предусмотрено настоящим Федеральным законом. Учредитель вправе снизить размер указанной платы или не взимать ее с отдельных категорий родителей (законных представителей) несовершеннолетних обучающихся в определяемых им случаях и порядке.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9. Не допускается включение расходов на реализацию образовательной программы начального общего, основного общего и (или) среднего общего образования, а также расходов на содержание недвижимого имущества государственных и муниципальных образовательных организаций в родительскую плату за содержание детей в образовательной организации, имеющей интернат, за осуществление присмотра и ухода за ребенком в группах продленного дня в таких организациях.</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Приказом Минздрава России от 30.06.2016 N 436н утвержден </w:t>
            </w:r>
            <w:hyperlink r:id="rId274" w:history="1">
              <w:r>
                <w:rPr>
                  <w:rFonts w:ascii="Times New Roman" w:hAnsi="Times New Roman" w:cs="Times New Roman"/>
                  <w:color w:val="0000FF"/>
                  <w:sz w:val="24"/>
                  <w:szCs w:val="24"/>
                </w:rPr>
                <w:t>Перечень</w:t>
              </w:r>
            </w:hyperlink>
            <w:r>
              <w:rPr>
                <w:rFonts w:ascii="Times New Roman" w:hAnsi="Times New Roman" w:cs="Times New Roman"/>
                <w:color w:val="392C69"/>
                <w:sz w:val="24"/>
                <w:szCs w:val="24"/>
              </w:rPr>
              <w:t xml:space="preserve"> заболеваний, наличие которых дает право на обучение по основным общеобразовательным программам на дому.</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Для обучающихся, нуждающихся в длительном лечении, детей-инвалидов, которые по состоянию здоровья не могут посещать образовательные организации, обучение по образовательным программам начального общего, основного общего и среднего общего образования организуется на дому или в медицинских организациях.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Порядок оформления отношений государственной или муниципальной образовательной организации с обучающимися и (или) их родителями (законными представителями) в части организации обучения по образовательным программам начального общего, основного общего и среднего общего образования на дому или в медицинских организациях устанавливается нормативным правовым актом уполномоченного органа государственной власти субъекта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Утратил силу. - Федеральный </w:t>
      </w:r>
      <w:hyperlink r:id="rId275"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27.06.2018 N 170-ФЗ.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67. Организация приема на обучение по основным общеобразовательным программам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Получение дошкольного образования в образовательных организациях может начинаться по достижении детьми возраста двух месяцев.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 но не позже достижения ими возраста восьми лет. По заявлению родителей </w:t>
      </w:r>
      <w:hyperlink r:id="rId276" w:history="1">
        <w:r>
          <w:rPr>
            <w:rFonts w:ascii="Times New Roman" w:hAnsi="Times New Roman" w:cs="Times New Roman"/>
            <w:color w:val="0000FF"/>
            <w:sz w:val="24"/>
            <w:szCs w:val="24"/>
          </w:rPr>
          <w:t>(законных представителей)</w:t>
        </w:r>
      </w:hyperlink>
      <w:r>
        <w:rPr>
          <w:rFonts w:ascii="Times New Roman" w:hAnsi="Times New Roman" w:cs="Times New Roman"/>
          <w:sz w:val="24"/>
          <w:szCs w:val="24"/>
        </w:rPr>
        <w:t xml:space="preserve"> детей учредитель образовательной организации вправе разрешить прием детей в образовательную организацию на обучение по образовательным программам начального общего образования в более раннем или более позднем возрасте.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Правила приема на обучение по основным общеобразовательным программам должны обеспечивать прием всех граждан, которые имеют право на получение общего образования соответствующего уровня, если иное не предусмотрено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также прием в образовательную организацию граждан, имеющих право на получение общего образования соответствующего уровня и проживающих на территории, за которой закреплена указанная образовательная организация.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В приеме в государственную или муниципальную образовательную организацию может быть отказано только по причине отсутствия в ней свободных мест, за исключением случаев, предусмотренных </w:t>
      </w:r>
      <w:hyperlink w:anchor="Par1159" w:history="1">
        <w:r>
          <w:rPr>
            <w:rFonts w:ascii="Times New Roman" w:hAnsi="Times New Roman" w:cs="Times New Roman"/>
            <w:color w:val="0000FF"/>
            <w:sz w:val="24"/>
            <w:szCs w:val="24"/>
          </w:rPr>
          <w:t>частями 5</w:t>
        </w:r>
      </w:hyperlink>
      <w:r>
        <w:rPr>
          <w:rFonts w:ascii="Times New Roman" w:hAnsi="Times New Roman" w:cs="Times New Roman"/>
          <w:sz w:val="24"/>
          <w:szCs w:val="24"/>
        </w:rPr>
        <w:t xml:space="preserve"> и </w:t>
      </w:r>
      <w:hyperlink w:anchor="Par1160" w:history="1">
        <w:r>
          <w:rPr>
            <w:rFonts w:ascii="Times New Roman" w:hAnsi="Times New Roman" w:cs="Times New Roman"/>
            <w:color w:val="0000FF"/>
            <w:sz w:val="24"/>
            <w:szCs w:val="24"/>
          </w:rPr>
          <w:t>6</w:t>
        </w:r>
      </w:hyperlink>
      <w:r>
        <w:rPr>
          <w:rFonts w:ascii="Times New Roman" w:hAnsi="Times New Roman" w:cs="Times New Roman"/>
          <w:sz w:val="24"/>
          <w:szCs w:val="24"/>
        </w:rPr>
        <w:t xml:space="preserve"> настоящей статьи и </w:t>
      </w:r>
      <w:hyperlink w:anchor="Par1529" w:history="1">
        <w:r>
          <w:rPr>
            <w:rFonts w:ascii="Times New Roman" w:hAnsi="Times New Roman" w:cs="Times New Roman"/>
            <w:color w:val="0000FF"/>
            <w:sz w:val="24"/>
            <w:szCs w:val="24"/>
          </w:rPr>
          <w:t>статьей 88</w:t>
        </w:r>
      </w:hyperlink>
      <w:r>
        <w:rPr>
          <w:rFonts w:ascii="Times New Roman" w:hAnsi="Times New Roman" w:cs="Times New Roman"/>
          <w:sz w:val="24"/>
          <w:szCs w:val="24"/>
        </w:rPr>
        <w:t xml:space="preserve"> </w:t>
      </w:r>
      <w:r>
        <w:rPr>
          <w:rFonts w:ascii="Times New Roman" w:hAnsi="Times New Roman" w:cs="Times New Roman"/>
          <w:sz w:val="24"/>
          <w:szCs w:val="24"/>
        </w:rPr>
        <w:lastRenderedPageBreak/>
        <w:t>настоящего Федерального закона. В случае отсутствия мест в государственной или муниципальной образовательной организации родители (законные представители)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 осуществляющий государственное управление в сфере образования, или орган местного самоуправления, осуществляющий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8" w:name="Par1159"/>
      <w:bookmarkEnd w:id="48"/>
      <w:r>
        <w:rPr>
          <w:rFonts w:ascii="Times New Roman" w:hAnsi="Times New Roman" w:cs="Times New Roman"/>
          <w:sz w:val="24"/>
          <w:szCs w:val="24"/>
        </w:rPr>
        <w:t>5. Организация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 которые предусмотрены законодательством субъекта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49" w:name="Par1160"/>
      <w:bookmarkEnd w:id="49"/>
      <w:r>
        <w:rPr>
          <w:rFonts w:ascii="Times New Roman" w:hAnsi="Times New Roman" w:cs="Times New Roman"/>
          <w:sz w:val="24"/>
          <w:szCs w:val="24"/>
        </w:rPr>
        <w:t>6. Организация конкурса или индивидуального отбора при приеме либо переводе граждан для получения общего образования в образовательных организациях, реализующих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или образовательные программы среднего профессионального образования в области искусств, интегрированные с образовательными программами основного общего и среднего общего образования, осуществляется на основании оценки способностей к занятию отдельным видом искусства или спорта, а также при отсутствии противопоказаний к занятию соответствующим видом спорта.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8. ПРОФЕССИОНАЛЬНОЕ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68. Среднее профессиональное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Среднее профессиональное образование направлено на решение задач интеллектуального, культурного и профессионального развития человека и имеет целью подготовку квалифицированных рабочих или служащих и специалистов среднего звена по всем основным направлениям общественно полезной деятельности в соответствии с потребностями общества и государства, а также удовлетворение потребностей личности в углублении и расширении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 освоению образовательных программ среднего профессионального образования допускаются лица, имеющие образование не ниже основного общего или среднего общего образования, если иное не установлено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Получение среднего профессионального образования на базе основного общего образования осуществляется с одновременным получением среднего общего образования в пределах соответствующей образовательной программы среднего профессионального образования. В этом случае образовательная программа среднего профессионального образования, реализуемая на базе основного общего образования, разрабатывается на основе требований соответствующих федеральных государственных образовательных стандартов </w:t>
      </w:r>
      <w:hyperlink r:id="rId277" w:history="1">
        <w:r>
          <w:rPr>
            <w:rFonts w:ascii="Times New Roman" w:hAnsi="Times New Roman" w:cs="Times New Roman"/>
            <w:color w:val="0000FF"/>
            <w:sz w:val="24"/>
            <w:szCs w:val="24"/>
          </w:rPr>
          <w:t>среднего общего</w:t>
        </w:r>
      </w:hyperlink>
      <w:r>
        <w:rPr>
          <w:rFonts w:ascii="Times New Roman" w:hAnsi="Times New Roman" w:cs="Times New Roman"/>
          <w:sz w:val="24"/>
          <w:szCs w:val="24"/>
        </w:rPr>
        <w:t xml:space="preserve"> и среднего профессионального образования с учетом получаемой профессии или специальности среднего профессионального образования.</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278"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03.08.2018 N 337-ФЗ в часть 4 статьи 68 вносятся изменения. См. текст в будущей </w:t>
            </w:r>
            <w:hyperlink r:id="rId279"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4. Прием на обучение по образовательным программам среднего профессионального образования за счет бюджетных ассигнований федерального бюджета, бюджетов субъектов Российской Федерации и местных бюджетов является общедоступным,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у поступающих наличия определенных творческих способностей, физических и (или) психологических качеств, проводятся вступительные испытания в порядке, установленном в соответствии с настоящим Федеральным </w:t>
      </w:r>
      <w:hyperlink w:anchor="Par212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и местных бюджетов, образовательной организацией при приеме на обучение по образовательным программам среднего профессионального образования учитываются 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8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Получение среднего профессионального образования по программам подготовки специалистов среднего звена впервые лицами, имеющими диплом о среднем профессиональном образовании с присвоением квалификации квалифицированного рабочего или служащего, не является получением второго или последующего среднего профессионального образования повторно.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Обучающиеся по образовательным программам среднего профессионального образования, не имеющие среднего общего образования, вправе пройти государственную итоговую аттестацию,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Указанные обучающиеся проходят государственную итоговую аттестацию бесплатно.</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69. Высшее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Высшее образование имеет целью обеспечение подготовки высококвалифицированных кадров по всем основным направлениям общественно полезной деятельности в соответствии с потребностями общества и государства, удовлетворение потребностей личности в интеллектуальном, культурном и нравственном развитии, углублении и расширении образования, научно-педагогической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 освоению программ бакалавриата или программ специалитета допускаются лица, имеющие среднее общее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 освоению программ магистратуры допускаются лица, имеющие высшее образование любого уровня.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К освоению программ подготовки научно-педагогических кадров в аспирантуре (адъюнктуре), программ ординатуры, программ ассистентуры-стажировки допускаются лица, имеющие образование не ниже высшего образования (специалитет или магистратура). К освоению программ ординатуры допускаются лица, имеющие высшее медицинское образование и (или) высшее фармацевтическое образование. К освоению программ ассистентуры-стажировки допускаются лица, имеющие высшее образование в области искусств.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Прием на обучение по образовательным программам высшего образования осуществляется отдельно по программам бакалавриата, программам специалитета,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на конкурсной основе, если иное не предусмотрено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Прием на обучение по программам магистратуры, программам подготовки научно-педагогических кадров в аспирантуре (адъюнктуре), программам ординатуры, а также по программам ассистентуры-стажировки осуществляется по результатам вступительных испытаний, проводимых образовательной организацией самостоятельно.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Поступающие на обучение по образовательным программам высшего образования вправе представить сведения о своих индивидуальных достижениях, результаты которых учитываются этими образовательными организациями при приеме в соответствии с порядком, установленным в соответствии с </w:t>
      </w:r>
      <w:hyperlink w:anchor="Par980" w:history="1">
        <w:r>
          <w:rPr>
            <w:rFonts w:ascii="Times New Roman" w:hAnsi="Times New Roman" w:cs="Times New Roman"/>
            <w:color w:val="0000FF"/>
            <w:sz w:val="24"/>
            <w:szCs w:val="24"/>
          </w:rPr>
          <w:t>частью 8 статьи 55</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Для лиц, имеющих квалификацию "дипломированный специалист", окончание магистратуры не рассматривается как получение второго высшего образования (</w:t>
            </w:r>
            <w:hyperlink w:anchor="Par1991" w:history="1">
              <w:r>
                <w:rPr>
                  <w:rFonts w:ascii="Times New Roman" w:hAnsi="Times New Roman" w:cs="Times New Roman"/>
                  <w:color w:val="0000FF"/>
                  <w:sz w:val="24"/>
                  <w:szCs w:val="24"/>
                </w:rPr>
                <w:t>ч. 15 ст. 108</w:t>
              </w:r>
            </w:hyperlink>
            <w:r>
              <w:rPr>
                <w:rFonts w:ascii="Times New Roman" w:hAnsi="Times New Roman" w:cs="Times New Roman"/>
                <w:color w:val="392C69"/>
                <w:sz w:val="24"/>
                <w:szCs w:val="24"/>
              </w:rPr>
              <w:t xml:space="preserve"> данного закона).</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Обучение по следующим образовательным программам высшего образования является получением второго или последующего высшего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8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 программам бакалавриата или программам специалитета - лицами, имеющими диплом бакалавра, диплом специалиста или диплом магистра;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 программам магистратуры - лицами, имеющими диплом специалиста или диплом магистра;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 программам ординатуры или программам ассистентуры-стажировки - лицами, имеющими диплом об окончании ординатуры или диплом об окончании ассистентуры-стажировки;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 программам подготовки научно-педагогических кадров - лицами, имеющими диплом об окончании аспирантуры (адъюнктуры) или диплом кандидата наук.</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70. Общие требования к организации приема на обучение по программам бакалавриата и программам специалитета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Прием на обучение по программам бакалавриата и программам специалитета проводится на основании результатов единого государственного экзамена, если иное не предусмотрено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Результаты единого государственного экзамена при приеме на обучение по программам бакалавриата и программам специалитета действительны четыре года, следующих за годом получения таких результатов.</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lastRenderedPageBreak/>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282"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03.08.2018 N 337-ФЗ в часть 3 статьи 70 вносятся изменения. См. текст в будущей </w:t>
            </w:r>
            <w:hyperlink r:id="rId283"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bookmarkStart w:id="50" w:name="Par1200"/>
      <w:bookmarkEnd w:id="50"/>
      <w:r>
        <w:rPr>
          <w:rFonts w:ascii="Times New Roman" w:hAnsi="Times New Roman" w:cs="Times New Roman"/>
          <w:sz w:val="24"/>
          <w:szCs w:val="24"/>
        </w:rPr>
        <w:t>3. Минимальное количество баллов единого государственного экзамена по общеобразовательным предметам, соответствующим специальности или направлению подготовки, по которым проводится прием на обучение, в том числе целевой прием, устанавливается образовательной организацией высшего образования, если минимальное количество баллов единого государственного экзамена не установлено учредителем такой образовательной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Минимальное количество баллов единого государственного экзамена, устанавливаемое в соответствии с </w:t>
      </w:r>
      <w:hyperlink w:anchor="Par1200" w:history="1">
        <w:r>
          <w:rPr>
            <w:rFonts w:ascii="Times New Roman" w:hAnsi="Times New Roman" w:cs="Times New Roman"/>
            <w:color w:val="0000FF"/>
            <w:sz w:val="24"/>
            <w:szCs w:val="24"/>
          </w:rPr>
          <w:t>частью 3</w:t>
        </w:r>
      </w:hyperlink>
      <w:r>
        <w:rPr>
          <w:rFonts w:ascii="Times New Roman" w:hAnsi="Times New Roman" w:cs="Times New Roman"/>
          <w:sz w:val="24"/>
          <w:szCs w:val="24"/>
        </w:rPr>
        <w:t xml:space="preserve"> настоящей статьи, не может быть ниже </w:t>
      </w:r>
      <w:hyperlink r:id="rId284" w:history="1">
        <w:r>
          <w:rPr>
            <w:rFonts w:ascii="Times New Roman" w:hAnsi="Times New Roman" w:cs="Times New Roman"/>
            <w:color w:val="0000FF"/>
            <w:sz w:val="24"/>
            <w:szCs w:val="24"/>
          </w:rPr>
          <w:t>количества</w:t>
        </w:r>
      </w:hyperlink>
      <w:r>
        <w:rPr>
          <w:rFonts w:ascii="Times New Roman" w:hAnsi="Times New Roman" w:cs="Times New Roman"/>
          <w:sz w:val="24"/>
          <w:szCs w:val="24"/>
        </w:rPr>
        <w:t xml:space="preserve"> баллов единого государственного экзамена, необходимого для поступления на обучение по программам бакалавриата и программам специалитета и установленного федеральным органом исполнительной власти, осуществляющим функции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Иностранным гражданам предоставляется право приема на обучение по программам бакалавриата и программам специалитета в образовательные организации высшего образования по результатам вступительных испытаний, проводимых такими образовательными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Прием на обучение по программам бакалавриата и программам специалитета лиц, имеющих среднее профессиональное или высшее образование, проводится по результатам вступительных испытаний, форма и перечень которых определяются образовательной организацией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1" w:name="Par1204"/>
      <w:bookmarkEnd w:id="51"/>
      <w:r>
        <w:rPr>
          <w:rFonts w:ascii="Times New Roman" w:hAnsi="Times New Roman" w:cs="Times New Roman"/>
          <w:sz w:val="24"/>
          <w:szCs w:val="24"/>
        </w:rPr>
        <w:t xml:space="preserve">7. При приеме на обучение по программам бакалавриата и программам специалитета по специальностям и (или) направлениям подготовки, требующим у поступающих лиц наличия определенных творческих способностей, физических и (или) психологических качеств, указанные образовательные организации вправе проводить по предметам, по которым не проводится единый государственный экзамен, дополнительные вступительные испытания творческой и (или) профессиональной направленности, результаты которых учитываются наряду с результатами единого государственного экзамена при проведении конкурса. </w:t>
      </w:r>
      <w:hyperlink r:id="rId285"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специальностей и (или) направлений подготовки, по которым при приеме на обучение за счет бюджетных ассигнований федерального бюджета, бюджетов субъектов Российской Федерации и местных бюджетов по программам бакалавриата и программам специалитета могут проводиться дополнительные вступительные испытания творческой и (или) профессиональной направленности, утверждается в порядке, установленном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2" w:name="Par1205"/>
      <w:bookmarkEnd w:id="52"/>
      <w:r>
        <w:rPr>
          <w:rFonts w:ascii="Times New Roman" w:hAnsi="Times New Roman" w:cs="Times New Roman"/>
          <w:sz w:val="24"/>
          <w:szCs w:val="24"/>
        </w:rPr>
        <w:t xml:space="preserve">8. Образовательным организациям высшего образования может быть предоставлено право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Перечень таких образовательных организаций, специальностей и (или) направлений подготовки, по которым таким организациям предоставлено право проводить дополнительные вступительные испытания профильной направленности, формируется на основании предложений таких образовательных организаций высшего образования. </w:t>
      </w:r>
      <w:hyperlink r:id="rId28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критерии отбора, перечень таких образовательных организаций, специальностей и (или) направлений подготовки, по которым могут проводиться дополнительные </w:t>
      </w:r>
      <w:r>
        <w:rPr>
          <w:rFonts w:ascii="Times New Roman" w:hAnsi="Times New Roman" w:cs="Times New Roman"/>
          <w:sz w:val="24"/>
          <w:szCs w:val="24"/>
        </w:rPr>
        <w:lastRenderedPageBreak/>
        <w:t>вступительные испытания профильной направленности, утверждаются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Московский государственный университет имени М.В. Ломоносова и Санкт-Петербургский государственный университет вправе проводить дополнительные вступительные испытания профильной направленности при приеме на обучение по программам бакалавриата и программам специалитета по специальностям и (или) направлениям подготовки, определяемым Московским государственным университетом имени М.В. Ломоносова и Санкт-Петербургским государственным университетом.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Перечень дополнительных вступительных испытаний и условия зачисления в федеральные государственные образовательные организации высшего образования, обучение в которых связано с поступлением на государственную службу и наличием у граждан допуска к </w:t>
      </w:r>
      <w:hyperlink r:id="rId287" w:history="1">
        <w:r>
          <w:rPr>
            <w:rFonts w:ascii="Times New Roman" w:hAnsi="Times New Roman" w:cs="Times New Roman"/>
            <w:color w:val="0000FF"/>
            <w:sz w:val="24"/>
            <w:szCs w:val="24"/>
          </w:rPr>
          <w:t>сведениям</w:t>
        </w:r>
      </w:hyperlink>
      <w:r>
        <w:rPr>
          <w:rFonts w:ascii="Times New Roman" w:hAnsi="Times New Roman" w:cs="Times New Roman"/>
          <w:sz w:val="24"/>
          <w:szCs w:val="24"/>
        </w:rPr>
        <w:t>, составляющим государственную тайну, устанавливаются федеральным органом исполнительной власти, на который возложены функции учредителя.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53" w:name="Par1209"/>
      <w:bookmarkEnd w:id="53"/>
      <w:r>
        <w:rPr>
          <w:rFonts w:ascii="Times New Roman" w:hAnsi="Times New Roman" w:cs="Times New Roman"/>
          <w:b/>
          <w:bCs/>
          <w:sz w:val="24"/>
          <w:szCs w:val="24"/>
        </w:rPr>
        <w:t>Статья 71. Особые права при приеме на обучение по программам бакалавриата и программам специалитета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54" w:name="Par1211"/>
      <w:bookmarkEnd w:id="54"/>
      <w:r>
        <w:rPr>
          <w:rFonts w:ascii="Times New Roman" w:hAnsi="Times New Roman" w:cs="Times New Roman"/>
          <w:sz w:val="24"/>
          <w:szCs w:val="24"/>
        </w:rPr>
        <w:t>1. При приеме на обучение по имеющим государственную аккредитацию и (или) за счет бюджетных ассигнований федерального бюджета, бюджетов субъектов Российской Федерации и местных бюджетов по не имеющим государственной аккредитации программам бакалавриата и программам специалитета гражданам могут быть предоставлены особые права: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8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5" w:name="Par1213"/>
      <w:bookmarkEnd w:id="55"/>
      <w:r>
        <w:rPr>
          <w:rFonts w:ascii="Times New Roman" w:hAnsi="Times New Roman" w:cs="Times New Roman"/>
          <w:sz w:val="24"/>
          <w:szCs w:val="24"/>
        </w:rPr>
        <w:t>1) прием без вступительных испытаний;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прием в пределах установленной квоты при условии успешного прохождения вступительных испытаний;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6" w:name="Par1215"/>
      <w:bookmarkEnd w:id="56"/>
      <w:r>
        <w:rPr>
          <w:rFonts w:ascii="Times New Roman" w:hAnsi="Times New Roman" w:cs="Times New Roman"/>
          <w:sz w:val="24"/>
          <w:szCs w:val="24"/>
        </w:rPr>
        <w:t>3) преимущественное право зачисления при условии успешного прохождения вступительных испытаний и при прочих равных условиях;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7" w:name="Par1216"/>
      <w:bookmarkEnd w:id="57"/>
      <w:r>
        <w:rPr>
          <w:rFonts w:ascii="Times New Roman" w:hAnsi="Times New Roman" w:cs="Times New Roman"/>
          <w:sz w:val="24"/>
          <w:szCs w:val="24"/>
        </w:rPr>
        <w:t>4) прием на подготовительные отделения федеральных государственных образовательных организаций высшего образования для обучения за счет бюджетных ассигнований федерального бюджета;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иные особые права, установленные настоящей статьей.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Перечень граждан, которым предоставляются особые права при приеме на обучение по программам бакалавриата и программам специалитета, а также порядок и основания предоставления особых прав устанавливаются настоящей статьей, если настоящим Федеральным законом не установлено иное. Другие категории граждан, которым могут предоставляться предусмотренные </w:t>
      </w:r>
      <w:hyperlink w:anchor="Par1215" w:history="1">
        <w:r>
          <w:rPr>
            <w:rFonts w:ascii="Times New Roman" w:hAnsi="Times New Roman" w:cs="Times New Roman"/>
            <w:color w:val="0000FF"/>
            <w:sz w:val="24"/>
            <w:szCs w:val="24"/>
          </w:rPr>
          <w:t>пунктами 3</w:t>
        </w:r>
      </w:hyperlink>
      <w:r>
        <w:rPr>
          <w:rFonts w:ascii="Times New Roman" w:hAnsi="Times New Roman" w:cs="Times New Roman"/>
          <w:sz w:val="24"/>
          <w:szCs w:val="24"/>
        </w:rPr>
        <w:t xml:space="preserve"> и </w:t>
      </w:r>
      <w:hyperlink w:anchor="Par1216" w:history="1">
        <w:r>
          <w:rPr>
            <w:rFonts w:ascii="Times New Roman" w:hAnsi="Times New Roman" w:cs="Times New Roman"/>
            <w:color w:val="0000FF"/>
            <w:sz w:val="24"/>
            <w:szCs w:val="24"/>
          </w:rPr>
          <w:t>4 части 1</w:t>
        </w:r>
      </w:hyperlink>
      <w:r>
        <w:rPr>
          <w:rFonts w:ascii="Times New Roman" w:hAnsi="Times New Roman" w:cs="Times New Roman"/>
          <w:sz w:val="24"/>
          <w:szCs w:val="24"/>
        </w:rPr>
        <w:t xml:space="preserve"> настоящей статьи особые права при приеме на обучение по военным профессиональным образовательным программам и (или) образовательным программам, содержащим сведения, составляющие государственную тайну, устанавливаются уполномоченными Правительством Российской Федерации федеральными органами исполнительной власти.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При приеме на обучение по программам бакалавриата и программам специалитета за счет бюджетных ассигнований федерального бюджета, бюджетов субъектов </w:t>
      </w:r>
      <w:r>
        <w:rPr>
          <w:rFonts w:ascii="Times New Roman" w:hAnsi="Times New Roman" w:cs="Times New Roman"/>
          <w:sz w:val="24"/>
          <w:szCs w:val="24"/>
        </w:rPr>
        <w:lastRenderedPageBreak/>
        <w:t xml:space="preserve">Российской Федерации и местных бюджетов граждане могут воспользоваться особыми правами, предоставленными им и указанными в </w:t>
      </w:r>
      <w:hyperlink w:anchor="Par1213" w:history="1">
        <w:r>
          <w:rPr>
            <w:rFonts w:ascii="Times New Roman" w:hAnsi="Times New Roman" w:cs="Times New Roman"/>
            <w:color w:val="0000FF"/>
            <w:sz w:val="24"/>
            <w:szCs w:val="24"/>
          </w:rPr>
          <w:t>пункте 1 части 1</w:t>
        </w:r>
      </w:hyperlink>
      <w:r>
        <w:rPr>
          <w:rFonts w:ascii="Times New Roman" w:hAnsi="Times New Roman" w:cs="Times New Roman"/>
          <w:sz w:val="24"/>
          <w:szCs w:val="24"/>
        </w:rPr>
        <w:t xml:space="preserve"> настоящей статьи, подав по своему выбору заявление о приеме в одну образовательную организацию высшего образования на одну образовательную программу высшего образования. Правом на прием на подготовительные отделения федеральных государственных образовательных организаций высшего образования гражданин вправе воспользоваться однократно.</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Федеральных законов от 31.12.2014 </w:t>
      </w:r>
      <w:hyperlink r:id="rId289" w:history="1">
        <w:r>
          <w:rPr>
            <w:rFonts w:ascii="Times New Roman" w:hAnsi="Times New Roman" w:cs="Times New Roman"/>
            <w:color w:val="0000FF"/>
            <w:sz w:val="24"/>
            <w:szCs w:val="24"/>
          </w:rPr>
          <w:t>N 500-ФЗ</w:t>
        </w:r>
      </w:hyperlink>
      <w:r>
        <w:rPr>
          <w:rFonts w:ascii="Times New Roman" w:hAnsi="Times New Roman" w:cs="Times New Roman"/>
          <w:sz w:val="24"/>
          <w:szCs w:val="24"/>
        </w:rPr>
        <w:t xml:space="preserve">, от 27.06.2018 </w:t>
      </w:r>
      <w:hyperlink r:id="rId290" w:history="1">
        <w:r>
          <w:rPr>
            <w:rFonts w:ascii="Times New Roman" w:hAnsi="Times New Roman" w:cs="Times New Roman"/>
            <w:color w:val="0000FF"/>
            <w:sz w:val="24"/>
            <w:szCs w:val="24"/>
          </w:rPr>
          <w:t>N 162-ФЗ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Право на прием без вступительных испытаний в соответствии с </w:t>
      </w:r>
      <w:hyperlink w:anchor="Par1211" w:history="1">
        <w:r>
          <w:rPr>
            <w:rFonts w:ascii="Times New Roman" w:hAnsi="Times New Roman" w:cs="Times New Roman"/>
            <w:color w:val="0000FF"/>
            <w:sz w:val="24"/>
            <w:szCs w:val="24"/>
          </w:rPr>
          <w:t>частью 1</w:t>
        </w:r>
      </w:hyperlink>
      <w:r>
        <w:rPr>
          <w:rFonts w:ascii="Times New Roman" w:hAnsi="Times New Roman" w:cs="Times New Roman"/>
          <w:sz w:val="24"/>
          <w:szCs w:val="24"/>
        </w:rPr>
        <w:t xml:space="preserve"> настоящей статьи имеют: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победители и призеры заключительного этапа </w:t>
      </w:r>
      <w:hyperlink r:id="rId291" w:history="1">
        <w:r>
          <w:rPr>
            <w:rFonts w:ascii="Times New Roman" w:hAnsi="Times New Roman" w:cs="Times New Roman"/>
            <w:color w:val="0000FF"/>
            <w:sz w:val="24"/>
            <w:szCs w:val="24"/>
          </w:rPr>
          <w:t>всероссийской олимпиады</w:t>
        </w:r>
      </w:hyperlink>
      <w:r>
        <w:rPr>
          <w:rFonts w:ascii="Times New Roman" w:hAnsi="Times New Roman" w:cs="Times New Roman"/>
          <w:sz w:val="24"/>
          <w:szCs w:val="24"/>
        </w:rPr>
        <w:t xml:space="preserve"> школьников, члены сборных команд Российской Федерации, участвовавших в международных олимпиадах по общеобразовательным предметам и сформированных в </w:t>
      </w:r>
      <w:hyperlink r:id="rId292"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специальностям и (или) направлениям подготовки, соответствующим профилю всероссийской олимпиады школьников или международной олимпиады, в течение четырех лет, следующих за годом проведения соответствующей олимпиады. Соответствие профиля указанных олимпиад специальностям и (или) направлениям подготовки определяется образовательной организацией;</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9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чемпионы и призеры Олимпийских игр, Паралимпийских игр и Сурдлимпийских игр, чемпионы мира, чемпионы Европы, лица, занявшие первое место на первенстве мира, первенстве Европы по видам спорта, включенным в программы Олимпийских игр, Паралимпийских игр и Сурдлимпийских игр, по специальностям и (или) направлениям подготовки в области физической культуры и спорта.</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До 01.01.2019 ч. 5 ст. 71 распространяется также на детей-сирот, детей, оставшихся без попечения родителей, лиц из их числа и ветеранов боевых действий (</w:t>
            </w:r>
            <w:hyperlink w:anchor="Par1989" w:history="1">
              <w:r>
                <w:rPr>
                  <w:rFonts w:ascii="Times New Roman" w:hAnsi="Times New Roman" w:cs="Times New Roman"/>
                  <w:color w:val="0000FF"/>
                  <w:sz w:val="24"/>
                  <w:szCs w:val="24"/>
                </w:rPr>
                <w:t>ч. 14 ст. 108</w:t>
              </w:r>
            </w:hyperlink>
            <w:r>
              <w:rPr>
                <w:rFonts w:ascii="Times New Roman" w:hAnsi="Times New Roman" w:cs="Times New Roman"/>
                <w:color w:val="392C69"/>
                <w:sz w:val="24"/>
                <w:szCs w:val="24"/>
              </w:rPr>
              <w:t xml:space="preserve"> данного закона).</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bookmarkStart w:id="58" w:name="Par1227"/>
      <w:bookmarkEnd w:id="58"/>
      <w:r>
        <w:rPr>
          <w:rFonts w:ascii="Times New Roman" w:hAnsi="Times New Roman" w:cs="Times New Roman"/>
          <w:sz w:val="24"/>
          <w:szCs w:val="24"/>
        </w:rPr>
        <w:t>5. Право на прием на обучение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в пределах установленной квоты имеют дети-инвалиды, инвалиды I и II групп, инвалиды с детства, инвалиды вследствие военной травмы или заболевания, полученных в период прохождения военной службы.</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9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01.05.2017 N 93-ФЗ)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Квота приема для получения высшего образования по программам бакалавриата и программам специалитета за счет бюджетных ассигнований федерального бюджета, бюджетов субъектов Российской Федерации и местных бюджетов устанавливается ежегодно образовательной организацией в размере не менее чем десять процентов общего объема контрольных цифр приема граждан, обучающихся за счет бюджетных ассигнований федерального бюджета, бюджетов субъектов Российской Федерации и местных бюджетов, выделенных такой образовательной организации на очередной год, по специальностям и (или) направлениям 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59" w:name="Par1230"/>
      <w:bookmarkEnd w:id="59"/>
      <w:r>
        <w:rPr>
          <w:rFonts w:ascii="Times New Roman" w:hAnsi="Times New Roman" w:cs="Times New Roman"/>
          <w:sz w:val="24"/>
          <w:szCs w:val="24"/>
        </w:rPr>
        <w:lastRenderedPageBreak/>
        <w:t>7. Право на прием на подготовительные отделения федеральных государственных образовательных организаций высшего образования на обучение за счет бюджетных ассигнований федерального бюджета имеют: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дети-сироты и дети, оставшиеся без попечения родителей, а также лица из числа детей-сирот и детей, оставшихся без попечения родителей;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дети-инвалиды, инвалиды I и II групп;</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9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01.05.2017 N 93-ФЗ)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граждане в возрасте до двадцати лет, имеющие только одного родителя - инвалида I группы, если среднедушевой доход семьи ниже величины прожиточного минимума, установленного в субъекте Российской Федерации по месту жительства указанных граждан;</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граждане, которые подверглись воздействию радиации вследствие катастрофы на Чернобыльской АЭС и на которых распространяется действие </w:t>
      </w:r>
      <w:hyperlink r:id="rId29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Российской Федерации от 15 мая 1991 года N 1244-1 "О социальной защите граждан, подвергшихся воздействию радиации вследствие катастрофы на Чернобыльской АЭС";</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дети военнослужащих, погибших при исполнении ими обязанностей военной службы или умерших вследствие увечья (ранения, травмы, контузии) либо заболеваний, полученных ими при исполнении обязанностей военной службы, в том числе при участии в проведении контртеррористических операций и (или) иных мероприятий по борьбе с терроризмом;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дети умерших (погибших) Героев Советского Союза, Героев Российской Федерации и полных кавалеров ордена Славы;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дети сотрудников органов внутренних дел, Федеральной службы войск национальной гвардии Российской Федерации, учреждений и органов уголовно-исполнительной системы, федеральной противопожарной службы Государственной противопожарной службы, органов по контролю за оборотом наркотических средств и психотропных веществ, таможенных органов, Следственного комитета Российской Федерации, погибших (умерших) вследствие увечья или иного повреждения здоровья, полученных ими в связи с выполнением служебных обязанностей, либо вследствие заболевания, полученного ими в период прохождения службы в указанных учреждениях и органах, и дети, находившиеся на их иждивении;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Федеральных законов от 30.12.2015 </w:t>
      </w:r>
      <w:hyperlink r:id="rId297" w:history="1">
        <w:r>
          <w:rPr>
            <w:rFonts w:ascii="Times New Roman" w:hAnsi="Times New Roman" w:cs="Times New Roman"/>
            <w:color w:val="0000FF"/>
            <w:sz w:val="24"/>
            <w:szCs w:val="24"/>
          </w:rPr>
          <w:t>N 458-ФЗ</w:t>
        </w:r>
      </w:hyperlink>
      <w:r>
        <w:rPr>
          <w:rFonts w:ascii="Times New Roman" w:hAnsi="Times New Roman" w:cs="Times New Roman"/>
          <w:sz w:val="24"/>
          <w:szCs w:val="24"/>
        </w:rPr>
        <w:t xml:space="preserve">, от 03.07.2016 </w:t>
      </w:r>
      <w:hyperlink r:id="rId298" w:history="1">
        <w:r>
          <w:rPr>
            <w:rFonts w:ascii="Times New Roman" w:hAnsi="Times New Roman" w:cs="Times New Roman"/>
            <w:color w:val="0000FF"/>
            <w:sz w:val="24"/>
            <w:szCs w:val="24"/>
          </w:rPr>
          <w:t>N 227-ФЗ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дети прокурорских работников, погибших (умерших) вследствие увечья или иного повреждения здоровья, полученных ими в период прохождения службы в органах прокуратуры либо после увольнения вследствие причинения вреда здоровью в связи с их служебной деятельностью;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военнослужащие, которые проходят военную службу по контракту и непрерывная продолжительность военной службы по контракту которых составляет не менее трех лет, а также граждане, прошедшие военную службу по призыву и поступающие на обучение по рекомендациям командиров, выдаваемым гражданам в порядке, установленном федеральным органом исполнительной власти и федеральным государственным органом, в которых федеральным законом предусмотрена военная служба;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29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04.06.2014 N 145-ФЗ)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10) граждане, проходившие в течение не менее трех лет военную службу по контракту в Вооруженных Силах Российской Федерации, других войсках, воинских формированиях и органах на воинских должностях и уволенные с военной службы по основаниям, предусмотренным </w:t>
      </w:r>
      <w:hyperlink r:id="rId300" w:history="1">
        <w:r>
          <w:rPr>
            <w:rFonts w:ascii="Times New Roman" w:hAnsi="Times New Roman" w:cs="Times New Roman"/>
            <w:color w:val="0000FF"/>
            <w:sz w:val="24"/>
            <w:szCs w:val="24"/>
          </w:rPr>
          <w:t>подпунктами "б"</w:t>
        </w:r>
      </w:hyperlink>
      <w:r>
        <w:rPr>
          <w:rFonts w:ascii="Times New Roman" w:hAnsi="Times New Roman" w:cs="Times New Roman"/>
          <w:sz w:val="24"/>
          <w:szCs w:val="24"/>
        </w:rPr>
        <w:t xml:space="preserve"> - </w:t>
      </w:r>
      <w:hyperlink r:id="rId301" w:history="1">
        <w:r>
          <w:rPr>
            <w:rFonts w:ascii="Times New Roman" w:hAnsi="Times New Roman" w:cs="Times New Roman"/>
            <w:color w:val="0000FF"/>
            <w:sz w:val="24"/>
            <w:szCs w:val="24"/>
          </w:rPr>
          <w:t>"г" пункта 1</w:t>
        </w:r>
      </w:hyperlink>
      <w:r>
        <w:rPr>
          <w:rFonts w:ascii="Times New Roman" w:hAnsi="Times New Roman" w:cs="Times New Roman"/>
          <w:sz w:val="24"/>
          <w:szCs w:val="24"/>
        </w:rPr>
        <w:t xml:space="preserve">, </w:t>
      </w:r>
      <w:hyperlink r:id="rId302" w:history="1">
        <w:r>
          <w:rPr>
            <w:rFonts w:ascii="Times New Roman" w:hAnsi="Times New Roman" w:cs="Times New Roman"/>
            <w:color w:val="0000FF"/>
            <w:sz w:val="24"/>
            <w:szCs w:val="24"/>
          </w:rPr>
          <w:t>подпунктом "а" пункта 2</w:t>
        </w:r>
      </w:hyperlink>
      <w:r>
        <w:rPr>
          <w:rFonts w:ascii="Times New Roman" w:hAnsi="Times New Roman" w:cs="Times New Roman"/>
          <w:sz w:val="24"/>
          <w:szCs w:val="24"/>
        </w:rPr>
        <w:t xml:space="preserve"> и </w:t>
      </w:r>
      <w:hyperlink r:id="rId303" w:history="1">
        <w:r>
          <w:rPr>
            <w:rFonts w:ascii="Times New Roman" w:hAnsi="Times New Roman" w:cs="Times New Roman"/>
            <w:color w:val="0000FF"/>
            <w:sz w:val="24"/>
            <w:szCs w:val="24"/>
          </w:rPr>
          <w:t>подпунктами "а"</w:t>
        </w:r>
      </w:hyperlink>
      <w:r>
        <w:rPr>
          <w:rFonts w:ascii="Times New Roman" w:hAnsi="Times New Roman" w:cs="Times New Roman"/>
          <w:sz w:val="24"/>
          <w:szCs w:val="24"/>
        </w:rPr>
        <w:t xml:space="preserve"> - </w:t>
      </w:r>
      <w:hyperlink r:id="rId304" w:history="1">
        <w:r>
          <w:rPr>
            <w:rFonts w:ascii="Times New Roman" w:hAnsi="Times New Roman" w:cs="Times New Roman"/>
            <w:color w:val="0000FF"/>
            <w:sz w:val="24"/>
            <w:szCs w:val="24"/>
          </w:rPr>
          <w:t>"в" пункта 3 статьи 51</w:t>
        </w:r>
      </w:hyperlink>
      <w:r>
        <w:rPr>
          <w:rFonts w:ascii="Times New Roman" w:hAnsi="Times New Roman" w:cs="Times New Roman"/>
          <w:sz w:val="24"/>
          <w:szCs w:val="24"/>
        </w:rPr>
        <w:t xml:space="preserve"> Федерального закона от 28 марта 1998 года N 53-ФЗ "О воинской обязанности и военной службе";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инвалиды войны, участники боевых действий, а также ветераны боевых действий из числа лиц, указанных в </w:t>
      </w:r>
      <w:hyperlink r:id="rId305" w:history="1">
        <w:r>
          <w:rPr>
            <w:rFonts w:ascii="Times New Roman" w:hAnsi="Times New Roman" w:cs="Times New Roman"/>
            <w:color w:val="0000FF"/>
            <w:sz w:val="24"/>
            <w:szCs w:val="24"/>
          </w:rPr>
          <w:t>подпунктах 1</w:t>
        </w:r>
      </w:hyperlink>
      <w:r>
        <w:rPr>
          <w:rFonts w:ascii="Times New Roman" w:hAnsi="Times New Roman" w:cs="Times New Roman"/>
          <w:sz w:val="24"/>
          <w:szCs w:val="24"/>
        </w:rPr>
        <w:t xml:space="preserve"> - </w:t>
      </w:r>
      <w:hyperlink r:id="rId306" w:history="1">
        <w:r>
          <w:rPr>
            <w:rFonts w:ascii="Times New Roman" w:hAnsi="Times New Roman" w:cs="Times New Roman"/>
            <w:color w:val="0000FF"/>
            <w:sz w:val="24"/>
            <w:szCs w:val="24"/>
          </w:rPr>
          <w:t>4 пункта 1 статьи 3</w:t>
        </w:r>
      </w:hyperlink>
      <w:r>
        <w:rPr>
          <w:rFonts w:ascii="Times New Roman" w:hAnsi="Times New Roman" w:cs="Times New Roman"/>
          <w:sz w:val="24"/>
          <w:szCs w:val="24"/>
        </w:rPr>
        <w:t xml:space="preserve"> Федерального закона от 12 января 1995 года N 5-ФЗ "О ветеранах";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граждане, непосредственно принимавшие участие в испытаниях ядерного оружия, боевых радиоактивных веществ в атмосфере, ядерного оружия под землей, в учениях с применением таких оружия и боевых радиоактивных веществ до даты фактического прекращения указанных испытаний и учений, непосредственные участники ликвидации радиационных аварий на ядерных установках надводных и подводных кораблей и других военных объектах, непосредственные участники проведения и обеспечения работ по сбору и захоронению радиоактивных веществ, а также непосредственные участники ликвидации последствий этих аварий (военнослужащие и лица из числа вольнонаемного состава Вооруженных Сил Российской Федерации, военнослужащие внутренних войск Министерства внутренних дел Российской Федерации или федеральных государственных органов, военнослужащие и сотрудники Федеральной службы войск национальной гвардии Российской Федерации, лица, проходившие службу в железнодорожных войсках и других воинских формированиях, сотрудники органов внутренних дел Российской Федерации и федеральной противопожарной службы Государственной противопожарной службы);</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Федеральных законов от 04.06.2014 </w:t>
      </w:r>
      <w:hyperlink r:id="rId307" w:history="1">
        <w:r>
          <w:rPr>
            <w:rFonts w:ascii="Times New Roman" w:hAnsi="Times New Roman" w:cs="Times New Roman"/>
            <w:color w:val="0000FF"/>
            <w:sz w:val="24"/>
            <w:szCs w:val="24"/>
          </w:rPr>
          <w:t>N 145-ФЗ</w:t>
        </w:r>
      </w:hyperlink>
      <w:r>
        <w:rPr>
          <w:rFonts w:ascii="Times New Roman" w:hAnsi="Times New Roman" w:cs="Times New Roman"/>
          <w:sz w:val="24"/>
          <w:szCs w:val="24"/>
        </w:rPr>
        <w:t xml:space="preserve">, от 03.07.2016 </w:t>
      </w:r>
      <w:hyperlink r:id="rId308" w:history="1">
        <w:r>
          <w:rPr>
            <w:rFonts w:ascii="Times New Roman" w:hAnsi="Times New Roman" w:cs="Times New Roman"/>
            <w:color w:val="0000FF"/>
            <w:sz w:val="24"/>
            <w:szCs w:val="24"/>
          </w:rPr>
          <w:t>N 227-ФЗ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военнослужащие, сотрудники Федеральной службы войск национальной гвардии Российской Федерации, органов внутренних дел Российской Федерации, уголовно-исполнительной системы, федеральной противопожарной службы Государственной противопожарной службы, выполнявшие задачи в условиях вооруженного конфликта в Чеченской Республике и на прилегающих к ней территориях, отнесенных к зоне вооруженного конфликта, и указанные военнослужащие, выполняющие задачи в ходе контртеррористических операций на территории Северо-Кавказского региона.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0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Указанные в </w:t>
      </w:r>
      <w:hyperlink w:anchor="Par1230" w:history="1">
        <w:r>
          <w:rPr>
            <w:rFonts w:ascii="Times New Roman" w:hAnsi="Times New Roman" w:cs="Times New Roman"/>
            <w:color w:val="0000FF"/>
            <w:sz w:val="24"/>
            <w:szCs w:val="24"/>
          </w:rPr>
          <w:t>части 7</w:t>
        </w:r>
      </w:hyperlink>
      <w:r>
        <w:rPr>
          <w:rFonts w:ascii="Times New Roman" w:hAnsi="Times New Roman" w:cs="Times New Roman"/>
          <w:sz w:val="24"/>
          <w:szCs w:val="24"/>
        </w:rPr>
        <w:t xml:space="preserve"> настоящей статьи лица принимаются на подготовительные отделения федеральных государственных образовательных организаций высшего образования при наличии у них среднего общего образования в соответствии с порядком, предусмотренным </w:t>
      </w:r>
      <w:hyperlink w:anchor="Par980" w:history="1">
        <w:r>
          <w:rPr>
            <w:rFonts w:ascii="Times New Roman" w:hAnsi="Times New Roman" w:cs="Times New Roman"/>
            <w:color w:val="0000FF"/>
            <w:sz w:val="24"/>
            <w:szCs w:val="24"/>
          </w:rPr>
          <w:t>частью 8 статьи 55</w:t>
        </w:r>
      </w:hyperlink>
      <w:r>
        <w:rPr>
          <w:rFonts w:ascii="Times New Roman" w:hAnsi="Times New Roman" w:cs="Times New Roman"/>
          <w:sz w:val="24"/>
          <w:szCs w:val="24"/>
        </w:rPr>
        <w:t xml:space="preserve"> настоящего Федерального закона. Обучение таких лиц осуществляется за счет бюджетных ассигнований федерального бюджета в случае, если они обучаются на указанных подготовительных отделениях впервые. </w:t>
      </w:r>
      <w:hyperlink r:id="rId310"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отбора федеральных государственных образовательных организаций высшего образования, на подготовительных отделениях которых осуществляется обучение за счет бюджетных ассигнований федерального бюджета в соответствии с настоящей частью, и предусматриваемый в соответствии с этим порядком перечень федеральных государственных образовательных организаций высшего образования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Обучающимся на подготовительных отделениях федеральных государственных образовательных организаций высшего образования в очной форме обучения за счет </w:t>
      </w:r>
      <w:r>
        <w:rPr>
          <w:rFonts w:ascii="Times New Roman" w:hAnsi="Times New Roman" w:cs="Times New Roman"/>
          <w:sz w:val="24"/>
          <w:szCs w:val="24"/>
        </w:rPr>
        <w:lastRenderedPageBreak/>
        <w:t>бюджетных ассигнований федерального бюджета в рамках государственного задания выплачивается стипендия.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Преимущественное право зачисления в образовательную организацию на обучение по программам бакалавриата и программам специалитета при условии успешного прохождения вступительных испытаний и при прочих равных условиях предоставляется лицам, указанным в </w:t>
      </w:r>
      <w:hyperlink w:anchor="Par1230" w:history="1">
        <w:r>
          <w:rPr>
            <w:rFonts w:ascii="Times New Roman" w:hAnsi="Times New Roman" w:cs="Times New Roman"/>
            <w:color w:val="0000FF"/>
            <w:sz w:val="24"/>
            <w:szCs w:val="24"/>
          </w:rPr>
          <w:t>части 7</w:t>
        </w:r>
      </w:hyperlink>
      <w:r>
        <w:rPr>
          <w:rFonts w:ascii="Times New Roman" w:hAnsi="Times New Roman" w:cs="Times New Roman"/>
          <w:sz w:val="24"/>
          <w:szCs w:val="24"/>
        </w:rPr>
        <w:t xml:space="preserve"> настоящей статьи.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Преимущественное право зачисления в образовательные организации высшего образования, находящиеся в ведении федеральных государственных органов, при условии успешного прохождения вступительных испытаний и при прочих равных условиях также предоставляется выпускникам общеобразовательных организаций, профессиональных образовательных организаций, находящихся в ведении федеральных государственных органов и реализующих дополнительные общеобразовательные программы, имеющие целью подготовку несовершеннолетних обучающихся к военной или иной государственной службе.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Преимущественное право зачисления в военные профессиональные организации и военные образовательные организации высшего образования при условии успешного прохождения вступительных испытаний и при прочих равных условиях предоставляется детям граждан, проходящих военную службу по контракту и имеющих общую продолжительность военной службы двадцать лет и более, детям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Победителям и призерам олимпиад школьников, проводимых в </w:t>
      </w:r>
      <w:hyperlink r:id="rId311"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течение четырех лет, следующих за годом проведения соответствующей олимпиады, предоставляются следующие особые права при приеме в образовательные организации высшего образования на обучение по программам бакалавриата и программам специалитета по специальностям и (или) направлениям подготовки, соответствующим профилю олимпиады школьников, в порядке, установленном указанным федеральным органом исполнительной власти: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1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прием без вступительных испытаний на обучение по программам бакалавриата и программам специалитета по специальностям и направлениям подготовки, соответствующим профилю олимпиады школьников. Соответствие профиля указанных олимпиад специальностям и (или) направлениям подготовки определяется образовательной организацией;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быть приравненными к лицам, набравшим максимальное количество баллов единого государственного экзамена по общеобразовательному предмету, соответствующему профилю олимпиады школьников, или к лицам, успешно прошедшим дополнительные вступительные испытания профильной, творческой и (или) профессиональной направленности, предусмотренные </w:t>
      </w:r>
      <w:hyperlink w:anchor="Par1204" w:history="1">
        <w:r>
          <w:rPr>
            <w:rFonts w:ascii="Times New Roman" w:hAnsi="Times New Roman" w:cs="Times New Roman"/>
            <w:color w:val="0000FF"/>
            <w:sz w:val="24"/>
            <w:szCs w:val="24"/>
          </w:rPr>
          <w:t>частями 7</w:t>
        </w:r>
      </w:hyperlink>
      <w:r>
        <w:rPr>
          <w:rFonts w:ascii="Times New Roman" w:hAnsi="Times New Roman" w:cs="Times New Roman"/>
          <w:sz w:val="24"/>
          <w:szCs w:val="24"/>
        </w:rPr>
        <w:t xml:space="preserve"> и </w:t>
      </w:r>
      <w:hyperlink w:anchor="Par1205" w:history="1">
        <w:r>
          <w:rPr>
            <w:rFonts w:ascii="Times New Roman" w:hAnsi="Times New Roman" w:cs="Times New Roman"/>
            <w:color w:val="0000FF"/>
            <w:sz w:val="24"/>
            <w:szCs w:val="24"/>
          </w:rPr>
          <w:t>8 статьи 70</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lastRenderedPageBreak/>
              <w:t xml:space="preserve">С 1 января 2019 года Федеральным </w:t>
            </w:r>
            <w:hyperlink r:id="rId313"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03.08.2018 N 337-ФЗ глава 8 дополняется новой статьей 71.1. См. текст в будущей </w:t>
            </w:r>
            <w:hyperlink r:id="rId314"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72. Формы интеграции образовательной и научной (научно-исследовательской) деятельности в высшем образовании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Целями интеграции образовательной и научной (научно-исследовательской) деятельности в высшем образовании являются кадровое обеспечение научных исследований, повышение качества подготовки обучающихся по образовательным программам высшего образования, привлечение обучающихся к проведению научных исследований под руководством научных работников, использование новых знаний и достижений науки и техники в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Интеграция образовательной и научной (научно-исследовательской) деятельности в высшем образовании может осуществляться в разных формах, в том числе в форме: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проведения образовательными организациями, реализующими образовательные программы высшего образования, научных исследований и экспериментальных разработок за счет грантов или иных источников финансового обеспечения;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привлечения образовательными организациями, реализующими образовательные программы высшего образования, работников научных организаций и иных организаций, осуществляющих научную (научно-исследовательскую) деятельность, а также научными организациями и иными организациями, осуществляющими научную (научно-исследовательскую) деятельность, работников образовательных организаций, реализующих образовательные программы высшего образования, на договорной основе для участия в образовательной и (или) научной (научно-исследовательской)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осуществления образовательными организациями, реализующими образовательные программы высшего образования, и научными организациями и иными организациями, осуществляющими научную (научно-исследовательскую) деятельность, совместных научно-образовательных проектов, научных исследований и экспериментальных разработок, а также иных совместных мероприятий;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создания в образовательных организациях, реализующих образовательные программы высшего образования, научными организациями и иными организациями, осуществляющими научную (научно-исследовательскую) деятельность, лабораторий, осуществляющих научную (научно-исследовательскую) и (или) научно-техническую деятельность, в </w:t>
      </w:r>
      <w:hyperlink r:id="rId315"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создания образовательными организациями, реализующими образовательные программы высшего образования, в научных организациях и иных организациях, осуществляющих научную (научно-исследовательскую) деятельность, кафедр, осуществляющих образовательную деятельность, в </w:t>
      </w:r>
      <w:hyperlink r:id="rId316"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9. ПРОФЕССИОНАЛЬНОЕ ОБУЧЕНИЕ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73. Организация профессионального обучения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Профессиональное обучение направлено на приобретение лицами различного возраста профессиональной компетенции, в том числе для работы с конкретным оборудованием, технологиями, аппаратно-программными и иными профессиональными средствами, получение указанными лицами квалификационных разрядов, классов, категорий по профессии рабочего или должности служащего без изменения уровня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Под профессиональным обучением по программам профессиональной подготовки по профессиям рабочих и должностям служащих понимается профессиональное обучение лиц, ранее не имевших профессии рабочего или должности служащего.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Под профессиональным обучением по программам переподготовки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получения новой профессии рабочего или новой должности служащего с учетом потребностей производства, вида профессиональной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Под профессиональным обучением по программам повышения квалификации рабочих и служащих понимается профессиональное обучение лиц, уже имеющих профессию рабочего, профессии рабочих или должность служащего, должности служащих, в целях последовательного совершенствования профессиональных знаний, умений и навыков по имеющейся профессии рабочего или имеющейся должности служащего без повышения образовательного уровня.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Профессиональное обучение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образовательных программ среднего профессионального образования, а также в иных случаях, предусмотренных федеральными законами, предоставляется бесплатно.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Профессиональное обучение осуществляется в организациях, осуществляющих образовательную деятельность, в том числе в учебных центрах профессиональной квалификации и на производстве, а также в форме самообразования. Учебные центры профессиональной квалификации могут создаваться в различных организационно-правовых формах юридических лиц, предусмотренных гражданским </w:t>
      </w:r>
      <w:hyperlink r:id="rId317"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или в качестве структурных подразделений юридических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w:t>
      </w:r>
      <w:hyperlink r:id="rId318"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профессий рабочих, должностей служащих, по которым осуществляется профессиональное обучение, с указанием присваиваемой по соответствующим профессиям рабочих, должностям служащих квалификации утверждается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Продолжительность профессионального обучения определяется конкретной программой профессионального обучения, разрабатываемой и утверждаемой на основе </w:t>
      </w:r>
      <w:hyperlink r:id="rId319" w:history="1">
        <w:r>
          <w:rPr>
            <w:rFonts w:ascii="Times New Roman" w:hAnsi="Times New Roman" w:cs="Times New Roman"/>
            <w:color w:val="0000FF"/>
            <w:sz w:val="24"/>
            <w:szCs w:val="24"/>
          </w:rPr>
          <w:t>профессиональных стандартов</w:t>
        </w:r>
      </w:hyperlink>
      <w:r>
        <w:rPr>
          <w:rFonts w:ascii="Times New Roman" w:hAnsi="Times New Roman" w:cs="Times New Roman"/>
          <w:sz w:val="24"/>
          <w:szCs w:val="24"/>
        </w:rPr>
        <w:t xml:space="preserve"> (при наличии) или установленных квалификационных требований организацией, осуществляющей образовательную деятельность, если иное не установлено законодательством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8 в ред. Федерального </w:t>
      </w:r>
      <w:hyperlink r:id="rId32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02.05.2015 N 122-ФЗ)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Типовые программы профессионального обучения в области международных автомобильных перевозок утверждаются федеральным органом исполнительной власти, </w:t>
      </w:r>
      <w:r>
        <w:rPr>
          <w:rFonts w:ascii="Times New Roman" w:hAnsi="Times New Roman" w:cs="Times New Roman"/>
          <w:sz w:val="24"/>
          <w:szCs w:val="24"/>
        </w:rPr>
        <w:lastRenderedPageBreak/>
        <w:t>осуществляющим функции по выработке государственной политики и нормативно-правовому регулированию в сфере транспорта.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74. Квалификационный экзамен</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Профессиональное обучение завершается итоговой аттестацией в форме квалификационного экзамена.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Квалификационный экзамен проводится организацией, осуществляющей образовательную деятельность, для определения соответствия полученных знаний, умений и навыков программе профессионального обучения и установления на этой основе лицам, прошедшим профессиональное обучение, квалификационных разрядов, классов, категорий по соответствующим профессиям рабочих, должностям служащих.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Квалификационный экзамен независимо от вида профессионального обучения включает в себя практическую квалификационную работу и проверку теоретических знаний в пределах квалификационных требований, указанных в квалификационных справочниках, и (или) профессиональных стандартов по соответствующим профессиям рабочих, должностям служащих. К проведению квалификационного экзамена привлекаются представители работодателей, их объединений.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10. ДОПОЛНИТЕЛЬНОЕ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75. Дополнительное образование детей и взрослых</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Дополнительные общеобразовательные программы подразделяются на общеразвивающие и предпрофессиональные программы. Дополнительные общеразвивающие программы реализуются как для детей, так и для взрослых. Дополнительные предпрофессиональные программы в сфере искусств, физической культуры и спорта реализуются для детей.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 освоению дополнительных общеобразовательных программ допускаются любые лица без предъявления требований к уровню образования, если иное не обусловлено спецификой реализуемой образовательной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Содержание дополнительных общеразвивающих программ и сроки обучения по ним определяются образовательной программой, разработанной и утвержденной организацией, осуществляющей образовательную деятельность. Содержание дополнительных предпрофессиональных программ определяется образовательной программой, разработанной и утвержденной организацией, осуществляющей образовательную деятельность, в соответствии с федеральными государственными требованиями.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5. Особенности реализации дополнительных предпрофессиональных программ определяются в соответствии с </w:t>
      </w:r>
      <w:hyperlink w:anchor="Par1441" w:history="1">
        <w:r>
          <w:rPr>
            <w:rFonts w:ascii="Times New Roman" w:hAnsi="Times New Roman" w:cs="Times New Roman"/>
            <w:color w:val="0000FF"/>
            <w:sz w:val="24"/>
            <w:szCs w:val="24"/>
          </w:rPr>
          <w:t>частями 3</w:t>
        </w:r>
      </w:hyperlink>
      <w:r>
        <w:rPr>
          <w:rFonts w:ascii="Times New Roman" w:hAnsi="Times New Roman" w:cs="Times New Roman"/>
          <w:sz w:val="24"/>
          <w:szCs w:val="24"/>
        </w:rPr>
        <w:t xml:space="preserve"> - </w:t>
      </w:r>
      <w:hyperlink w:anchor="Par1445" w:history="1">
        <w:r>
          <w:rPr>
            <w:rFonts w:ascii="Times New Roman" w:hAnsi="Times New Roman" w:cs="Times New Roman"/>
            <w:color w:val="0000FF"/>
            <w:sz w:val="24"/>
            <w:szCs w:val="24"/>
          </w:rPr>
          <w:t>7 статьи 83</w:t>
        </w:r>
      </w:hyperlink>
      <w:r>
        <w:rPr>
          <w:rFonts w:ascii="Times New Roman" w:hAnsi="Times New Roman" w:cs="Times New Roman"/>
          <w:sz w:val="24"/>
          <w:szCs w:val="24"/>
        </w:rPr>
        <w:t xml:space="preserve"> и </w:t>
      </w:r>
      <w:hyperlink w:anchor="Par1471" w:history="1">
        <w:r>
          <w:rPr>
            <w:rFonts w:ascii="Times New Roman" w:hAnsi="Times New Roman" w:cs="Times New Roman"/>
            <w:color w:val="0000FF"/>
            <w:sz w:val="24"/>
            <w:szCs w:val="24"/>
          </w:rPr>
          <w:t>частями 4</w:t>
        </w:r>
      </w:hyperlink>
      <w:r>
        <w:rPr>
          <w:rFonts w:ascii="Times New Roman" w:hAnsi="Times New Roman" w:cs="Times New Roman"/>
          <w:sz w:val="24"/>
          <w:szCs w:val="24"/>
        </w:rPr>
        <w:t xml:space="preserve"> - </w:t>
      </w:r>
      <w:hyperlink w:anchor="Par1472" w:history="1">
        <w:r>
          <w:rPr>
            <w:rFonts w:ascii="Times New Roman" w:hAnsi="Times New Roman" w:cs="Times New Roman"/>
            <w:color w:val="0000FF"/>
            <w:sz w:val="24"/>
            <w:szCs w:val="24"/>
          </w:rPr>
          <w:t>5 статьи 84</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76. Дополнительное профессиональное образование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Дополнительное профессиональное образование направлено на удовлетворение образовательных и профессиональных потребностей, профессиональное развитие человека, обеспечение соответствия его квалификации меняющимся условиям профессиональной деятельности и социальной среды.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Дополнительное профессиональное образование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 освоению дополнительных профессиональных программ допускаются: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лица, имеющие среднее профессиональное и (или) высшее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лица, получающие среднее профессиональное и (или) высшее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Программа повышения квалификации направлена на совершенствование и (или) получение новой компетенции, необходимой для профессиональной деятельности, и (или) повышение профессионального уровня в рамках имеющейся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Программа профессиональной переподготовки направлена на получение компетенции, необходимой для выполнения нового вида профессиональной деятельности, приобретение новой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Содержание дополнительной профессиональной программы определяется образовательной программой, разработанной и утвержденной организацией, осуществляющей образовательную деятельность, если иное не установлено настоящим Федеральным законом и другими федеральными законами, с учетом потребностей лица, организации, по инициативе которых осуществляется дополнительное профессиональное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Типовые дополнительные профессиональные программы утверждаются: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 в области международных автомобильных перевозок;</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федеральным органом исполнительной власти, уполномоченным на осуществление функций по нормативно-правовому регулированию в сфере ведения государственного кадастра недвижимости, осуществления кадастрового учета и кадастровой деятельности, - в области кадастровой деятельности.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7 в ред. Федерального </w:t>
      </w:r>
      <w:hyperlink r:id="rId32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30.12.2015 N 452-ФЗ)</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322"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29.07.2018 N 271-ФЗ часть 7 статьи 76 дополняется новым пунктом 3. См. текст в будущей </w:t>
            </w:r>
            <w:hyperlink r:id="rId323"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7.1. Типовые дополнительные профессиональные </w:t>
      </w:r>
      <w:hyperlink r:id="rId324" w:history="1">
        <w:r>
          <w:rPr>
            <w:rFonts w:ascii="Times New Roman" w:hAnsi="Times New Roman" w:cs="Times New Roman"/>
            <w:color w:val="0000FF"/>
            <w:sz w:val="24"/>
            <w:szCs w:val="24"/>
          </w:rPr>
          <w:t>программы</w:t>
        </w:r>
      </w:hyperlink>
      <w:r>
        <w:rPr>
          <w:rFonts w:ascii="Times New Roman" w:hAnsi="Times New Roman" w:cs="Times New Roman"/>
          <w:sz w:val="24"/>
          <w:szCs w:val="24"/>
        </w:rPr>
        <w:t xml:space="preserve"> в области оценки соответствия контрольно-кассовой техники и технических средств оператора фискальных данных (соискателя разрешения на обработку фискальных данных) предъявляемым к ним требованиям утверждаются федеральным органом исполнительной власти, уполномоченным по контролю и надзору за применением контрольно-кассовой техники.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7.1 введена Федеральным </w:t>
      </w:r>
      <w:hyperlink r:id="rId325"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03.07.2016 N 290-ФЗ)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32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разработки дополнительных профессиональных программ, содержащих сведения, составляющие государственную тайну, и дополнительных профессиональных программ в области информационной безопасности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в области обеспечения безопасности и федеральным органом исполнительной власти, уполномоченным в области противодействия техническим разведкам и технической защиты информации.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Содержание дополнительных профессиональных программ должно учитывать </w:t>
      </w:r>
      <w:hyperlink r:id="rId327" w:history="1">
        <w:r>
          <w:rPr>
            <w:rFonts w:ascii="Times New Roman" w:hAnsi="Times New Roman" w:cs="Times New Roman"/>
            <w:color w:val="0000FF"/>
            <w:sz w:val="24"/>
            <w:szCs w:val="24"/>
          </w:rPr>
          <w:t>профессиональные стандарты</w:t>
        </w:r>
      </w:hyperlink>
      <w:r>
        <w:rPr>
          <w:rFonts w:ascii="Times New Roman" w:hAnsi="Times New Roman" w:cs="Times New Roman"/>
          <w:sz w:val="24"/>
          <w:szCs w:val="24"/>
        </w:rPr>
        <w:t>, квалификационные требования, указанные в квалификационных справочниках по соответствующим должностям, профессиям и специальностям, или квалификационные требования к профессиональным знаниям и навыкам, необходимым для исполнения должностных обязанностей, которые устанавливаются в соответствии с федеральными законами и иными нормативными правовыми актами Российской Федерации о государственной службе.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Программы профессиональной переподготовки разрабатываются на основании установленных квалификационных требований, профессиональных стандартов и требований соответствующих федеральных государственных образовательных </w:t>
      </w:r>
      <w:hyperlink r:id="rId328"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xml:space="preserve"> среднего профессионального и (или) высшего образования к результатам освоения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Обучение по дополнительным профессиональным программам осуществляется как единовременно и непрерывно, так и поэтапно (дискретно),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Дополнительная профессиональная образовательная программа может реализовываться в формах, предусмотренных настоящим Федеральным законом, а также полностью или частично в форме 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Освоение дополнительных профессиональных образовательных программ завершается итоговой аттестацией обучающихся в форме, определяемой организацией, осуществляющей образовательную деятельность, самостоятельно.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Лицам, успешно освоившим соответствующую дополнительную профессиональную программу и прошедшим итоговую аттестацию, выдаются удостоверение о повышении квалификации и (или) диплом о профессиональной переподготовке.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16. При освоении дополнительной профессиональной программы параллельно с получением среднего профессионального образования и (или) высшего образования удостоверение о повышении квалификации и (или) диплом о профессиональной переподготовке выдаются одновременно с получением соответствующего документа об образовании и о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Типовые дополнительные профессиональные программы образования лиц, которые допущены к сбору, транспортированию, обработке, утилизации, обезвреживанию, размещению отходов I - IV классов опасности, утверждаются федеральным органом исполнительной власти, осуществляющим государственное регулирование в области охраны окружающей среды.</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17 введена Федеральным </w:t>
      </w:r>
      <w:hyperlink r:id="rId32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29.12.2015 N 404-ФЗ)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11. ОСОБЕННОСТИ РЕАЛИЗАЦИИ НЕКОТОРЫХ</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ВИДОВ ОБРАЗОВАТЕЛЬНЫХ ПРОГРАММ И ПОЛУЧЕНИЯ ОБРАЗОВАНИЯ</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ОТДЕЛЬНЫМИ КАТЕГОРИЯМИ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77. Организация получения образования лицами, проявившими выдающиеся способности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Российской Федерации осуществляются выявление и поддержка лиц, проявивших выдающиеся способности, а также оказывается содействие в получении такими лицами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целях выявления и поддержки лиц, проявивших выдающиеся способности, федеральными государственными органами, органами государственной власти субъектов Российской Федерации, органами местного самоуправления, общественными и иными организациями организуются и проводятся олимпиады и иные интеллектуальные и (или) творческие конкурсы, физкультурные мероприятия и спортивные мероприятия (далее - конкурсы), направленные на выявление и развитие у обучающихся интеллектуальных и творческих способностей, способностей к занятиям физической культурой и спортом, интереса к научной (научно-исследовательской) деятельности, творческой деятельности, физкультурно-спортивной деятельности, на пропаганду научных знаний, творческих и спортивных достижений. Обучающиеся принимают участие в конкурсах на добровольной основе. Взимание платы за участие во всероссийской олимпиаде школьников, в олимпиадах и иных конкурсах, по итогам которых присуждаются премии для поддержки талантливой молодежи, не допускается.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В целях выявления и развития у обучающихся творческих способностей и интереса к научной (научно-исследовательской) деятельности, пропаганды научных знаний проводятся всероссийская олимпиада школьников, олимпиады школьников, </w:t>
      </w:r>
      <w:hyperlink r:id="rId330"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и уровни которых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утверждаются </w:t>
      </w:r>
      <w:hyperlink r:id="rId331"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и сроки проведения всероссийской олимпиады школьников, включая </w:t>
      </w:r>
      <w:hyperlink r:id="rId332"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общеобразовательных предметов, по которым она проводится, итоговые результаты всероссийской олимпиады школьников, образцы дипломов победителей и призеров всероссийской олимпиады школьников, а также </w:t>
      </w:r>
      <w:hyperlink r:id="rId333"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проведения олимпиад школьников, указанных в первом предложении настоящей части, включая </w:t>
      </w:r>
      <w:hyperlink r:id="rId334" w:history="1">
        <w:r>
          <w:rPr>
            <w:rFonts w:ascii="Times New Roman" w:hAnsi="Times New Roman" w:cs="Times New Roman"/>
            <w:color w:val="0000FF"/>
            <w:sz w:val="24"/>
            <w:szCs w:val="24"/>
          </w:rPr>
          <w:t>критерии</w:t>
        </w:r>
      </w:hyperlink>
      <w:r>
        <w:rPr>
          <w:rFonts w:ascii="Times New Roman" w:hAnsi="Times New Roman" w:cs="Times New Roman"/>
          <w:sz w:val="24"/>
          <w:szCs w:val="24"/>
        </w:rPr>
        <w:t xml:space="preserve"> определения уровней указанных олимпиад школьников, образцы дипломов победителей и призеров указанных олимпиад. В целях обеспечения соблюдения порядка проведения </w:t>
      </w:r>
      <w:r>
        <w:rPr>
          <w:rFonts w:ascii="Times New Roman" w:hAnsi="Times New Roman" w:cs="Times New Roman"/>
          <w:sz w:val="24"/>
          <w:szCs w:val="24"/>
        </w:rPr>
        <w:lastRenderedPageBreak/>
        <w:t xml:space="preserve">всероссийской олимпиады школьников, а также порядка проведения олимпиад школьников, указанных в первом предложении настоящей части, гражданам, аккредитованным в качестве общественных наблюдателей в соответствии с </w:t>
      </w:r>
      <w:hyperlink w:anchor="Par1051" w:history="1">
        <w:r>
          <w:rPr>
            <w:rFonts w:ascii="Times New Roman" w:hAnsi="Times New Roman" w:cs="Times New Roman"/>
            <w:color w:val="0000FF"/>
            <w:sz w:val="24"/>
            <w:szCs w:val="24"/>
          </w:rPr>
          <w:t>частью 15 статьи 59</w:t>
        </w:r>
      </w:hyperlink>
      <w:r>
        <w:rPr>
          <w:rFonts w:ascii="Times New Roman" w:hAnsi="Times New Roman" w:cs="Times New Roman"/>
          <w:sz w:val="24"/>
          <w:szCs w:val="24"/>
        </w:rPr>
        <w:t xml:space="preserve"> настоящего Федерального закона, предоставляется право присутствовать при проведении указанных олимпиад и направлять информацию о нарушениях, выявленных при их проведении,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Для лиц, проявивших выдающиеся способности, могут предусматриваться специальные денежные поощрения и иные меры стимулирования указанных лиц. Критерии и порядок отбора лиц, проявивших выдающиеся способности, порядок предоставления таких денежных поощрений за счет бюджетных ассигнований федерального бюджета, в том числе для получения указанными лицами образования, включая обучение за рубежом, определяются в порядке, установленном Правительством Российской Федерации. Органы государственной власти субъектов Российской Федерации, органы местного самоуправления, юридические лица и физические лица, их объединения вправе устанавливать специальные денежные поощрения для лиц, проявивших выдающиеся способности, и иные меры стимулирования указанных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В целях выявления и поддержки лиц, проявивших выдающиеся способности, а также лиц,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в образовательных организациях создаются специализированные структурные подразделения, а также действуют образовательные организации, имеющие право реализации основных и дополнительных образовательных программ, не относящихся к типу таких образовательных организаций (далее - нетиповые образовательные организации). </w:t>
      </w:r>
      <w:hyperlink r:id="rId335"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комплектования указанных специализированных структурных подразделений и указанных нетиповых образовательных организаций обучающимися устанавливается учредителями соответствующих образовательных организаций с учетом уровня и направленности реализуемых образовательными организациями образовательных программ, обеспечивающих развитие интеллектуальных, творческих и прикладных способностей обучающихся в образовательных организациях. Особенности организации и осуществления образовательной деятельности по основным и дополнительным образовательным программам для граждан, проявивших выдающиеся способности, а также граждан, добившихся успехов в учебной деятельности, научной (научно-исследовательской) деятельности, творческой деятельности и физкультурно-спортивной деятельности, осуществляемой образовательными организациями, имеющими указанные специализированные структурные подразделения, и нетиповыми образовательными организациями, определяются в соответствии с </w:t>
      </w:r>
      <w:hyperlink w:anchor="Par324" w:history="1">
        <w:r>
          <w:rPr>
            <w:rFonts w:ascii="Times New Roman" w:hAnsi="Times New Roman" w:cs="Times New Roman"/>
            <w:color w:val="0000FF"/>
            <w:sz w:val="24"/>
            <w:szCs w:val="24"/>
          </w:rPr>
          <w:t>частью 11 статьи 13</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78. Организация получения образования иностранными гражданами и лицами без гражданства в российских образовательных организациях</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Иностранные граждане и лица без гражданства (далее - иностранные граждане) имеют право на получение образования в Российской Федерации в соответствии с международными договорами Российской Федерации и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Иностранные граждане обладают равными с гражданами Российской Федерации правами на получение дошкольного, начального общего, основного общего и среднего </w:t>
      </w:r>
      <w:r>
        <w:rPr>
          <w:rFonts w:ascii="Times New Roman" w:hAnsi="Times New Roman" w:cs="Times New Roman"/>
          <w:sz w:val="24"/>
          <w:szCs w:val="24"/>
        </w:rPr>
        <w:lastRenderedPageBreak/>
        <w:t>общего образования, а также профессионального обучения по программам профессиональной подготовки по профессиям рабочих, должностям служащих в пределах освоения образовательной программы среднего общего образования на общедоступной и бесплатной основе.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Иностранные граждане имеют право на получение среднего профессионального образования, высшего образования и дополнительного профессионального образования за счет бюджетных ассигнований федерального бюджета, бюджетов субъектов Российской Федерации или местных бюджетов в соответствии с международными договорами Российской Федерации, федеральными законами или установленной Правительством Российской Федерации квотой на образование иностранных граждан в Российской Федерации (далее - квота), а также за счет средств физических лиц и юридических лиц в соответствии с договорами об оказании платных образовательных услуг.</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Иностранные граждане, являющиеся соотечественниками, проживающими за рубежом, имеют право на получение среднего профессионального образования, высшего образования и дополнительного профессионального образования наравне с гражданами Российской Федерации при условии соблюдения ими требований, предусмотренных </w:t>
      </w:r>
      <w:hyperlink r:id="rId336" w:history="1">
        <w:r>
          <w:rPr>
            <w:rFonts w:ascii="Times New Roman" w:hAnsi="Times New Roman" w:cs="Times New Roman"/>
            <w:color w:val="0000FF"/>
            <w:sz w:val="24"/>
            <w:szCs w:val="24"/>
          </w:rPr>
          <w:t>статьей 17</w:t>
        </w:r>
      </w:hyperlink>
      <w:r>
        <w:rPr>
          <w:rFonts w:ascii="Times New Roman" w:hAnsi="Times New Roman" w:cs="Times New Roman"/>
          <w:sz w:val="24"/>
          <w:szCs w:val="24"/>
        </w:rPr>
        <w:t xml:space="preserve"> Федерального закона от 24 мая 1999 года N 99-ФЗ "О государственной политике Российской Федерации в отношении соотечественников за рубежом".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Обучение иностранных граждан по основным профессиональным образовательным программам за счет бюджетных ассигнований федерального бюджета в пределах квоты осуществляется с выплатой указанным иностранным гражданам государственных академических стипендий студентам или государственных стипендий аспирантам, ординаторам, ассистентам-стажерам (в течение всего периода прохождения обучения вне зависимости от успехов в учебе) и предоставлением им жилых помещений в общежитиях на условиях, установленных для граждан Российской Федерации, обучающихся за счет бюджетных ассигнований федерального бюджета.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37"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30.12.2015 N 458-ФЗ)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Порядок отбора иностранных граждан на обучение в пределах </w:t>
      </w:r>
      <w:hyperlink r:id="rId338" w:history="1">
        <w:r>
          <w:rPr>
            <w:rFonts w:ascii="Times New Roman" w:hAnsi="Times New Roman" w:cs="Times New Roman"/>
            <w:color w:val="0000FF"/>
            <w:sz w:val="24"/>
            <w:szCs w:val="24"/>
          </w:rPr>
          <w:t>квоты</w:t>
        </w:r>
      </w:hyperlink>
      <w:r>
        <w:rPr>
          <w:rFonts w:ascii="Times New Roman" w:hAnsi="Times New Roman" w:cs="Times New Roman"/>
          <w:sz w:val="24"/>
          <w:szCs w:val="24"/>
        </w:rPr>
        <w:t>, а также предъявляемые к ним требования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Иностранные граждане, поступающие на обучение в пределах квоты, пользуются правом на обучение на подготовительных отделениях, подготовительных факультетах федеральных государственных образовательных организаций по дополнительным общеобразовательным программам, обеспечивающим подготовку иностранных граждан к освоению профессиональных образовательных программ на русском языке, за счет бюджетных ассигнований федерального бюджета с выплатой указанным гражданам стипендий (в течение всего периода прохождения обучения вне зависимости от успехов в учебе). </w:t>
      </w:r>
      <w:hyperlink r:id="rId339"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и критерии отбора таких федеральных государственных образовательных организаций и их перечень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340" w:history="1">
        <w:r>
          <w:rPr>
            <w:rFonts w:ascii="Times New Roman" w:hAnsi="Times New Roman" w:cs="Times New Roman"/>
            <w:color w:val="0000FF"/>
            <w:sz w:val="24"/>
            <w:szCs w:val="24"/>
          </w:rPr>
          <w:t>Требования</w:t>
        </w:r>
      </w:hyperlink>
      <w:r>
        <w:rPr>
          <w:rFonts w:ascii="Times New Roman" w:hAnsi="Times New Roman" w:cs="Times New Roman"/>
          <w:sz w:val="24"/>
          <w:szCs w:val="24"/>
        </w:rPr>
        <w:t xml:space="preserve"> к освоению дополнительных общеобразовательных программ, обеспечивающих подготовку иностранных граждан к освоению профессиональных образовательных программ на русском языке,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79. Организация получения образования обучающимися с ограниченными возможностями здоровья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Общее образование обучающихся с ограниченными возможностями здоровья осуществляется в организациях, осуществляющих образовательную деятельность по адаптированным основным общеобразовательным программам. В таких организациях создаются специальные условия для получения образования указанными обучающимися.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Под специальными условиями для получения образования обучающимися с ограниченными возможностями здоровья в настоящем Федеральном законе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w:t>
      </w:r>
      <w:hyperlink r:id="rId341" w:history="1">
        <w:r>
          <w:rPr>
            <w:rFonts w:ascii="Times New Roman" w:hAnsi="Times New Roman" w:cs="Times New Roman"/>
            <w:color w:val="0000FF"/>
            <w:sz w:val="24"/>
            <w:szCs w:val="24"/>
          </w:rPr>
          <w:t>доступа</w:t>
        </w:r>
      </w:hyperlink>
      <w:r>
        <w:rPr>
          <w:rFonts w:ascii="Times New Roman" w:hAnsi="Times New Roman" w:cs="Times New Roman"/>
          <w:sz w:val="24"/>
          <w:szCs w:val="24"/>
        </w:rPr>
        <w:t xml:space="preserve">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Образование обучающихся с ограниченными возможностями здоровья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Отдельные организации, осуществляющие образовательную деятельность по адаптированным основным общеобразовательным программам, создаются органами государственной власти субъектов Российской Федерации для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умственной отсталостью, с расстройствами аутистического спектра, со сложными дефектами и других обучающихся с ограниченными возможностями здоровья.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Особенности организации образовательной деятельности для обучающихся с ограниченными возможностями здоровья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совместно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социальной защиты населения.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Обучающиеся с ограниченными возможностями здоровья, проживающие в организации, осуществляющей образовательную деятельность, находятся на полном государственном обеспечении и </w:t>
      </w:r>
      <w:hyperlink r:id="rId342" w:history="1">
        <w:r>
          <w:rPr>
            <w:rFonts w:ascii="Times New Roman" w:hAnsi="Times New Roman" w:cs="Times New Roman"/>
            <w:color w:val="0000FF"/>
            <w:sz w:val="24"/>
            <w:szCs w:val="24"/>
          </w:rPr>
          <w:t>обеспечиваются</w:t>
        </w:r>
      </w:hyperlink>
      <w:r>
        <w:rPr>
          <w:rFonts w:ascii="Times New Roman" w:hAnsi="Times New Roman" w:cs="Times New Roman"/>
          <w:sz w:val="24"/>
          <w:szCs w:val="24"/>
        </w:rPr>
        <w:t xml:space="preserve"> питанием, одеждой, обувью, мягким и жестким инвентарем. Иные обучающиеся с ограниченными возможностями здоровья обеспечиваются бесплатным двухразовым питанием.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8.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 адаптированных при необходимости для обучения указанных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Органы государственной власти субъектов Российской Федерации обеспечивают получение профессионального обучения обучающимися с ограниченными возможностями здоровья (с различными формами умственной отсталости), не имеющими основного общего или среднего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Профессиональными образовательными организациями и образовательными организациями высшего образования, а также организациями, осуществляющими образовательную деятельность по основным программам профессионального обучения, должны быть созданы специальные условия для получения образования обучающимися с ограниченными возможностями здоровья.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При получении образования обучающимся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 Указанная мера социальной поддержки является расходным обязательством субъекта Российской Федерации в отношении таких обучающихся, за исключением обучающихся за счет бюджетных ассигнований федерального бюджета. Для инвалидов, обучающихся за счет бюджетных ассигнований федерального бюджета, обеспечение этих мер социальной поддержки является расходным обязательством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Государство в лице уполномоченных им органов государственной власти Российской Федерации и органов государственной власти субъектов Российской Федерации обеспечивает подготовку педагогических работников, владеющих специальными педагогическими подходами и методами обучения и воспитания обучающихся с ограниченными возможностями здоровья, и содействует привлечению таких работников в организации, осуществляющие образовательную деятельность.</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80. Организация предоставления образования лицам, осужденным к лишению свободы, к принудительным работам, подозреваемым и обвиняемым, содержащимся под стражей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Для лиц, содержащихся в исправительных учреждениях уголовно-исполнительной системы, обеспечиваются условия для получения общего образования путем создания органами исполнительной власти субъектов Российской Федерации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общеобразовательных организаций при исправительных учреждениях уголовно-исполнительной системы. Особенности правового положения образовательных организаций, созданных в уголовно-исполнительной системе, устанавливаются </w:t>
      </w:r>
      <w:hyperlink r:id="rId343"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Российской Федерации от 21 июля 1993 года N 5473-1 "Об учреждениях и органах, исполняющих уголовные наказания в виде лишения свободы".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Несовершеннолетним лицам, подозреваемым и обвиняемым, содержащимся под стражей, администрацией мест содержания под стражей обеспечиваются условия для получения начального общего, основного общего и среднего общего образования в форме самообразования, а также оказывается помощь в получении начального общего, основного общего и среднего общего образования в порядке, установленном федеральным органом исполнительной власти, осуществляющим функции по выработке и реализации </w:t>
      </w:r>
      <w:r>
        <w:rPr>
          <w:rFonts w:ascii="Times New Roman" w:hAnsi="Times New Roman" w:cs="Times New Roman"/>
          <w:sz w:val="24"/>
          <w:szCs w:val="24"/>
        </w:rPr>
        <w:lastRenderedPageBreak/>
        <w:t>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Образование лиц, осужденных к наказанию в виде ареста, не осуществляется.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Лица, осужденные к лишению свободы и не достигшие возраста тридцати лет, получают начальное общее, основное общее и среднее общее образование в общеобразовательных организациях субъектов Российской Федерации, созданных при исправительных учреждениях уголовно-исполнительной системы. Лица, осужденные к лишению свободы и достигшие возраста тридцати лет, а также лица, осужденные к лишению свободы и являющиеся инвалидами I или II группы, получают основное общее или среднее общее образование по их желанию.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Лицам, осужденным к пожизненному лишению свободы, создаются условия для получения начального общего, основного общего и среднего общего образования в форме самообразования, не противоречащие порядку и условиям отбывания наказания.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w:t>
      </w:r>
      <w:hyperlink r:id="rId344"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организации получения начального общего, основного общего и среднего общего образования лицами, отбывающими наказание в виде лишения свободы,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Для лиц, осужденных к лишению свободы и не имеющих профессии, по которой осужденный может работать в исправительном учреждении и (или) после освобождения из него, в учреждениях уголовно-исполнительной системы организуется обязательное профессиональное обучение или среднее профессиональное образование по программам подготовки квалифицированных рабочих, служащих, если иное не предусмотрено уголовно-исполнительным </w:t>
      </w:r>
      <w:hyperlink r:id="rId345"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Порядок организации профессионального обучения и среднего профессионального образования лиц, осужденных к лишению свободы и отбывающих наказание в учреждениях уголовно-исполнительной системы,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исполнения уголовных наказаний,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Лицам, осужденным к принудительным работам или к лишению свободы, разрешается получение среднего профессионального и высшего образования в заочной форме обучения в профессиональных образовательных организациях и образовательных организациях высшего образования с учетом требований уголовно-исполнительного </w:t>
      </w:r>
      <w:hyperlink r:id="rId346" w:history="1">
        <w:r>
          <w:rPr>
            <w:rFonts w:ascii="Times New Roman" w:hAnsi="Times New Roman" w:cs="Times New Roman"/>
            <w:color w:val="0000FF"/>
            <w:sz w:val="24"/>
            <w:szCs w:val="24"/>
          </w:rPr>
          <w:t>законодательства</w:t>
        </w:r>
      </w:hyperlink>
      <w:r>
        <w:rPr>
          <w:rFonts w:ascii="Times New Roman" w:hAnsi="Times New Roman" w:cs="Times New Roman"/>
          <w:sz w:val="24"/>
          <w:szCs w:val="24"/>
        </w:rPr>
        <w:t xml:space="preserve"> Российской Федерации к отбыванию соответствующего вида наказания.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81. Особенности реализации профессиональных образовательных программ и деятельности образовательных организаций федеральных государственных органов, осуществляющих подготовку кадров в интересах обороны и безопасности государства, обеспечения законности и правопорядка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60" w:name="Par1384"/>
      <w:bookmarkEnd w:id="60"/>
      <w:r>
        <w:rPr>
          <w:rFonts w:ascii="Times New Roman" w:hAnsi="Times New Roman" w:cs="Times New Roman"/>
          <w:sz w:val="24"/>
          <w:szCs w:val="24"/>
        </w:rPr>
        <w:t>1. Подготовка кадров в интересах обороны и безопасности государства, обеспечения законности и правопорядка осуществляется путем реализации основных и дополнительных профессиональных образовательных программ и основных программ профессионального обучения в федеральных государственных организациях, осуществляющих образовательную деятельность и находящихся в ведении Генеральной прокуратуры Российской Федерации, Следственного комитета Российской Федерации, Службы внешней разведки Российской Федерации, федерального органа исполнительной власти в области обеспечения безопасности, федерального органа исполнительной власти, уполномоченного на решение задач в области гражданской обороны, федеральных органов исполнительной власти, которые осуществляют функции: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47"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21.07.2014 N 262-ФЗ)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 выработке и реализации государственной политики и нормативно-правовому регулированию в области обороны;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 выработке и реализации государственной политики и нормативно-правовому регулированию в сфере внутренних дел;</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4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305-ФЗ)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 контролю и надзору в сфере исполнения уголовных наказаний в отношении осужденных, по содержанию лиц, подозреваемых или обвиняемых в совершении преступлений, и подсудимых, находящихся под стражей, их охране и конвоированию, по контролю за поведением условно осужденных и осужденных, которым судом предоставлена отсрочка отбывания наказания, а также правоприменительные функции;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по выработке государственной политики, нормативно-правовому регулированию, контролю и надзору в сфере государственной охраны;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утратил силу. - Федеральный </w:t>
      </w:r>
      <w:hyperlink r:id="rId349"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03.07.2016 N 305-ФЗ;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6 введен Федеральным </w:t>
      </w:r>
      <w:hyperlink r:id="rId35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Основные профессиональные образовательные программы, реализуемые в интересах обороны и безопасности государства, обеспечения законности и правопорядка в федеральных государственных образовательных организациях, находящихся в ведении федеральных государственных органов, указанных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разрабатываются на основе требований, предусмотренных настоящим Федеральным </w:t>
      </w:r>
      <w:hyperlink w:anchor="Par286"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а также квалификационных требований к военно-профессиональной подготовке, специальной профессиональной подготовке выпускников. Указанные квалификационные требования устанавливаются федеральным государственным органом, в ведении которого находятся соответствующие образовательные организации. Порядок организации и осуществления образовательной деятельности по указанным образовательным программам устанавливается соответствующим федеральным государственным органом, указанным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Примерные основные программы профессионального обучения, примерные дополнительные профессиональные программы в области обороны и безопасности государства, обеспечения законности и правопорядка разрабатываются и утверждаются </w:t>
      </w:r>
      <w:r>
        <w:rPr>
          <w:rFonts w:ascii="Times New Roman" w:hAnsi="Times New Roman" w:cs="Times New Roman"/>
          <w:sz w:val="24"/>
          <w:szCs w:val="24"/>
        </w:rPr>
        <w:lastRenderedPageBreak/>
        <w:t>федеральным государственным органом, в интересах которого осуществляется профессиональное обучение или дополнительное профессиональное образование.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Реализация профессиональных образовательных программ, основных программ профессионального обучения, предусматривающих в период их освоения доведение до обучающихся сведений, составляющих государственную тайну, и (или) использование в учебных целях секретных образцов вооружения, военной и специальной техники, их комплектующих изделий, специальных материалов и веществ, допускается при создании условий и соблюдении требований </w:t>
      </w:r>
      <w:hyperlink r:id="rId351" w:history="1">
        <w:r>
          <w:rPr>
            <w:rFonts w:ascii="Times New Roman" w:hAnsi="Times New Roman" w:cs="Times New Roman"/>
            <w:color w:val="0000FF"/>
            <w:sz w:val="24"/>
            <w:szCs w:val="24"/>
          </w:rPr>
          <w:t>законодательства</w:t>
        </w:r>
      </w:hyperlink>
      <w:r>
        <w:rPr>
          <w:rFonts w:ascii="Times New Roman" w:hAnsi="Times New Roman" w:cs="Times New Roman"/>
          <w:sz w:val="24"/>
          <w:szCs w:val="24"/>
        </w:rPr>
        <w:t xml:space="preserve"> Российской Федерации о государственной тайне и нормативных правовых актов федеральных государственных органов, в ведении которых находятся образовательные организации, реализующие соответствующие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Управление федеральной государственной образовательной организацией, находящейся в ведении федеральных государственных органов, указанных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осуществляется в соответствии с федеральными законами, общевоинскими уставами Вооруженных Сил Российской Федерации и нормативными правовыми актами федерального государственного органа, в ведении которого находится соответствующая образовательная организация.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В федеральных государственных образовательных организациях, находящихся в ведении федеральных государственных органов, указанных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к числу обучающихся относятся адъюнкты, аспиранты, слушатели, курсанты и студенты.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Слушателями являются офицеры (лица среднего, старшего и высшего начальствующего состава), обучающиеся в федеральной государственной образовательной организации, находящейся в ведении федеральных органов исполнительной власти, указанных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К категории слушателей по решению федерального государственного органа, в ведении которого находится соответствующая образовательная организация, могут быть отнесены военнослужащие, не имеющие воинских званий офицеров, и сотрудники из числа лиц рядового состава и младшего начальствующего состава.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Курсантами являются военнослужащие, не имеющие воинских званий офицеров, и сотрудники из числа лиц рядового состава и младшего начальствующего состава.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Особенности реализации прав в сфере образования обучающихся, педагогических работников, занимающих должности федеральной государственной службы, в том числе военной службы или иной приравненной к ней службы, службы в органах внутренних дел, в Федеральной службе войск национальной гвардии Российской Федерации, в федеральных государственных образовательных организациях, находящихся в ведении указанных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федеральных государственных органов, могут устанавливаться нормативными правовыми актами указанных органов.</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5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Федеральные государственные органы, указанные в </w:t>
      </w:r>
      <w:hyperlink w:anchor="Par1384"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устанавливают в соответствии с настоящим Федеральным законом и иными нормативными правовыми актами Российской Федерации порядок и условия приема в федеральные государственные организации, осуществляющие образовательную деятельность и находящиеся в ведении указанных органов, в том числе перечень дополнительных вступительных испытаний при приеме в такие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устанавливают в соответствии с законодательством Российской Федерации порядок отчисления из федеральных государственных организаций, осуществляющих образовательную деятельность и находящихся в ведении указанных органов, порядок восстановления в таких организациях, порядок перевода обучающихся из одной федеральной государственной организации, осуществляющей образовательную деятельность и находящейся в ведении указанных органов, в другую такую организацию;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определяют перечень информации о деятельности федеральных государственных организаций, осуществляющих образовательную деятельность и находящихся в ведении указанных органов, для размещения в открытых информационно-телекоммуникационных сетях, в том числе на официальных сайтах указанных органов в сети "Интернет", а также порядок размещения этой информации;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устанавливают в части, не противоречащей настоящему Федеральному закону, особенности организации и осуществления образовательной, методической и научной (научно-исследовательской) деятельности в области подготовки кадров в интересах обороны и безопасности государства, обеспечения законности и правопорядка, а также деятельности федеральных государственных организаций, осуществляющих образовательную деятельность и находящихся в ведении указанных органов.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82. Особенности реализации профессиональных образовательных программ медицинского образования и фармацевтического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Подготовка медицинских работников и фармацевтических работников осуществляется путем реализации следующих профессиональных образовательных программ медицинского образования и фармацевтического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программы среднего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образовательные программы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дополнительные профессиональные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Реализация профессиональных образовательных программ медицинского образования и фармацевтического образования обеспечивает непрерывное совершенствование профессиональных знаний и навыков в течение всей жизни, а также постоянное повышение профессионального уровня и расширение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Примерные дополнительные профессиональные программы медицинского образования и фармацевтического образования разрабатываются 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Практическая подготовка лиц, получающих среднее медицинское образование или среднее фармацевтическое образование либо высшее медицинское образование или высшее фармацевтическое образование, а также дополнительное профессиональное образование, обеспечивается путем их участия в осуществлении медицинской деятельности или фармацевтической деятельности в соответствии с образовательными программами и организуется: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образовательных и научных организациях, осуществляющих медицинскую деятельность или фармацевтическую деятельность (клиники);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1" w:name="Par1419"/>
      <w:bookmarkEnd w:id="61"/>
      <w:r>
        <w:rPr>
          <w:rFonts w:ascii="Times New Roman" w:hAnsi="Times New Roman" w:cs="Times New Roman"/>
          <w:sz w:val="24"/>
          <w:szCs w:val="24"/>
        </w:rPr>
        <w:lastRenderedPageBreak/>
        <w:t>2) в медицинских организациях, в том числе медицинских организациях, в которых располагаются структурные подразделения образовательных и научных организаций (клиническая база);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2" w:name="Par1420"/>
      <w:bookmarkEnd w:id="62"/>
      <w:r>
        <w:rPr>
          <w:rFonts w:ascii="Times New Roman" w:hAnsi="Times New Roman" w:cs="Times New Roman"/>
          <w:sz w:val="24"/>
          <w:szCs w:val="24"/>
        </w:rPr>
        <w:t>3) в организациях, осуществляющих производство лекарственных средств, организациях, осуществляющих производство и изготовление медицинских изделий, аптечных организациях, судебно-экспертных учреждениях и иных организациях, осуществляющих деятельность в сфере охраны здоровья граждан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3" w:name="Par1421"/>
      <w:bookmarkEnd w:id="63"/>
      <w:r>
        <w:rPr>
          <w:rFonts w:ascii="Times New Roman" w:hAnsi="Times New Roman" w:cs="Times New Roman"/>
          <w:sz w:val="24"/>
          <w:szCs w:val="24"/>
        </w:rPr>
        <w:t xml:space="preserve">5. Организация практической подготовки обучающихся в случаях, предусмотренных </w:t>
      </w:r>
      <w:hyperlink w:anchor="Par1419" w:history="1">
        <w:r>
          <w:rPr>
            <w:rFonts w:ascii="Times New Roman" w:hAnsi="Times New Roman" w:cs="Times New Roman"/>
            <w:color w:val="0000FF"/>
            <w:sz w:val="24"/>
            <w:szCs w:val="24"/>
          </w:rPr>
          <w:t>пунктами 2 и</w:t>
        </w:r>
      </w:hyperlink>
      <w:r>
        <w:rPr>
          <w:rFonts w:ascii="Times New Roman" w:hAnsi="Times New Roman" w:cs="Times New Roman"/>
          <w:sz w:val="24"/>
          <w:szCs w:val="24"/>
        </w:rPr>
        <w:t xml:space="preserve"> </w:t>
      </w:r>
      <w:hyperlink w:anchor="Par1420" w:history="1">
        <w:r>
          <w:rPr>
            <w:rFonts w:ascii="Times New Roman" w:hAnsi="Times New Roman" w:cs="Times New Roman"/>
            <w:color w:val="0000FF"/>
            <w:sz w:val="24"/>
            <w:szCs w:val="24"/>
          </w:rPr>
          <w:t>3 части 4</w:t>
        </w:r>
      </w:hyperlink>
      <w:r>
        <w:rPr>
          <w:rFonts w:ascii="Times New Roman" w:hAnsi="Times New Roman" w:cs="Times New Roman"/>
          <w:sz w:val="24"/>
          <w:szCs w:val="24"/>
        </w:rPr>
        <w:t xml:space="preserve"> настоящей статьи, осуществляется на основании договора между образовательной или научной организацией и медицинской организацией либо организацией, осуществляющей производство лекарственных средств, организацией, осуществляющей производство и изготовление медицинских изделий, аптечной организацией, судебно-экспертным учреждением или иной организацией, осуществляющей деятельность в сфере охраны здоровья. Типовая </w:t>
      </w:r>
      <w:hyperlink r:id="rId353" w:history="1">
        <w:r>
          <w:rPr>
            <w:rFonts w:ascii="Times New Roman" w:hAnsi="Times New Roman" w:cs="Times New Roman"/>
            <w:color w:val="0000FF"/>
            <w:sz w:val="24"/>
            <w:szCs w:val="24"/>
          </w:rPr>
          <w:t>форма</w:t>
        </w:r>
      </w:hyperlink>
      <w:r>
        <w:rPr>
          <w:rFonts w:ascii="Times New Roman" w:hAnsi="Times New Roman" w:cs="Times New Roman"/>
          <w:sz w:val="24"/>
          <w:szCs w:val="24"/>
        </w:rPr>
        <w:t xml:space="preserve"> указанного договора утверждается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Указанный договор должен содержать положения, определяющие виды деятельности, по которым осуществляется практическая подготовка обучающихся, сроки осуществления практической подготовки в соответствии с учебным планом, перечень работников образовательной организации, работников научной организации, количество обучающихся, участвующих в практической подготовке, порядок и условия использования необходимого для организации практической подготовки имущества сторон договора, порядок участия обучающихся, работников образовательной организации, работников научной организации в соответствующей деятельности, включая порядок их участия в оказании медицинской помощи гражданам, ответственность образовательной организации, научной организации за вред, причиненный при осуществлении практической подготовки обучающихся, в том числе пациентам.</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5 в ред. Федерального </w:t>
      </w:r>
      <w:hyperlink r:id="rId35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29.12.2015 N 389-ФЗ)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Практическая подготовка обучающихся в организациях, осуществляющих образовательную деятельность, финансовое обеспечение которой осуществляется за счет бюджетных ассигнований федерального бюджета, бюджетов субъектов Российской Федерации и (или) местных бюджетов, в государственных и муниципальных организациях, указанных в </w:t>
      </w:r>
      <w:hyperlink w:anchor="Par1421" w:history="1">
        <w:r>
          <w:rPr>
            <w:rFonts w:ascii="Times New Roman" w:hAnsi="Times New Roman" w:cs="Times New Roman"/>
            <w:color w:val="0000FF"/>
            <w:sz w:val="24"/>
            <w:szCs w:val="24"/>
          </w:rPr>
          <w:t>части 5</w:t>
        </w:r>
      </w:hyperlink>
      <w:r>
        <w:rPr>
          <w:rFonts w:ascii="Times New Roman" w:hAnsi="Times New Roman" w:cs="Times New Roman"/>
          <w:sz w:val="24"/>
          <w:szCs w:val="24"/>
        </w:rPr>
        <w:t xml:space="preserve"> настоящей статьи, и использование необходимого для практической подготовки обучающихся имущества этих организаций осуществляются на безвозмездной основе.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Участие обучающихся по основным профессиональным образовательным программам и дополнительным профессиональным программам в оказании медицинской помощи гражданам и в фармацевтической деятельности осуществляется в </w:t>
      </w:r>
      <w:hyperlink r:id="rId355"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35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организации и проведения практической подготовки обучающихся по профессиональным образовательным программам медицинского образования, фармацевтического образования устанавливается федеральным органом исполнительной </w:t>
      </w:r>
      <w:r>
        <w:rPr>
          <w:rFonts w:ascii="Times New Roman" w:hAnsi="Times New Roman" w:cs="Times New Roman"/>
          <w:sz w:val="24"/>
          <w:szCs w:val="24"/>
        </w:rPr>
        <w:lastRenderedPageBreak/>
        <w:t>власти, осуществляющим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Подготовка по программам ординатуры обеспечивает приобретение обучающимися необходимого для осуществления профессиональной деятельности уровня знаний, умений и навыков, а также квалификации, позволяющей занимать определенные должности медицинских работников, фармацевтических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Обучение по программам ординатуры осуществляется в соответствии с федеральными государственными образовательными </w:t>
      </w:r>
      <w:hyperlink r:id="rId357"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Федеральными государственными образовательными стандартами по определенным специальностям и (или) направлениям подготовки ординатуры может предусматриваться возможность поэтапного (дискретного) обучения, в рамках которого по завершении освоения отдельных этапов (циклов) обучающийся вправе пройти итоговую аттестацию (государственную итоговую аттестацию) с присвоением ему квалификации, позволяющей занимать определенную должность медицинского работника или должность фармацевтического работника.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hyperlink r:id="rId358"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приема граждан на обучение по программам ординатуры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К педагогической деятельности по образовательным программам высшего медицинского образования или высшего фармацевтического образования, а также дополнительным профессиональным программам для лиц, имеющих высшее образование, допускаются в </w:t>
      </w:r>
      <w:hyperlink r:id="rId359"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высшее медицинское образование или высшее фармацевтическое образование и прошедшие обучение в ординатуре или интернатуре работники медицинских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К педагогической деятельности по образовательным программам среднего медицинского образования или среднего фармацевтического образования, а также дополнительным профессиональным программам для лиц, имеющих среднее профессиональное образование, допускаются в </w:t>
      </w:r>
      <w:hyperlink r:id="rId360"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имеющие среднее или высшее медицинское образование либо среднее или высшее фармацевтическое образование и прошедшие соответствующую подготовку по программам дополнительного профессионального образования либо обучение в </w:t>
      </w:r>
      <w:r>
        <w:rPr>
          <w:rFonts w:ascii="Times New Roman" w:hAnsi="Times New Roman" w:cs="Times New Roman"/>
          <w:sz w:val="24"/>
          <w:szCs w:val="24"/>
        </w:rPr>
        <w:lastRenderedPageBreak/>
        <w:t>ординатуре или интернатуре работники медицинских организаций и научных организаций, организаций, осуществляющих производство лекарственных средств, организаций, осуществляющих производство и изготовление медицинских изделий, аптечных организаций, судебно-экспертных учреждений и иных организаций, осуществляющих деятельность в сфере охраны здоровья граждан в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83. Особенности реализации образовательных программ в области искусств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Художественное образование и эстетическое воспитание граждан, подготовка квалифицированных творческих и педагогических работников в области искусств осуществляются посредством реализации образовательных программ в области искусств. Реализация образовательных программ в области искусств основана на принципах непрерывности и преемственности и направлена на выявление одаренных детей и молодежи в раннем возрасте, профессиональное становление, развитие обучающихся, основанное на возрастных, эмоциональных, интеллектуальных и физических факторах, а также последовательное прохождение взаимосвязанных этапов профессионального становления личности.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области искусств реализуются следующие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дополнительные предпрофессиональные и общеразвивающие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образовательные программы среднего профессионального образования, интегрированные с образовательными программами основного общего и среднего общего образования (далее - интегрированные образовательные программы в области искусств);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образовательные программы среднего профессионального образования (программы подготовки специалистов среднего звена);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образовательные программы высшего образования (программы бакалавриата, программы специалитета, программы магистратуры, программы ассистентуры-стажировки, программы аспирантуры).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4" w:name="Par1441"/>
      <w:bookmarkEnd w:id="64"/>
      <w:r>
        <w:rPr>
          <w:rFonts w:ascii="Times New Roman" w:hAnsi="Times New Roman" w:cs="Times New Roman"/>
          <w:sz w:val="24"/>
          <w:szCs w:val="24"/>
        </w:rPr>
        <w:t>3. Дополнительные предпрофессиональные программы в области искусств реализуются в целях выявления одаренных детей в раннем возрасте, создания условий для их художественного образования и эстетического воспитания, приобретения ими знаний, умений, навыков в области выбранного вида искусств, опыта творческой деятельности и осуществления их подготовки к получению профессионального образования в области искусств. Дополнительные предпрофессиональные программы в области искусств реализуются в образовательных организациях дополнительного образования детей (детских школах искусств по видам искусств), в профессиональных образовательных организациях, реализующих интегрированные образовательные программы в области искусств, образовательные программы среднего профессионального образования в области искусств, и в образовательных организациях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w:t>
      </w:r>
      <w:hyperlink r:id="rId361"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дополнительных предпрофессиональных программ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К минимуму содержания, структуре и условиям реализации дополнительных предпрофессиональных программ в области искусств,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требования.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Прием на обучение по дополнительным предпрофессиональным программам в области искусств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творческие способности и физические данные, в </w:t>
      </w:r>
      <w:hyperlink r:id="rId362"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5" w:name="Par1445"/>
      <w:bookmarkEnd w:id="65"/>
      <w:r>
        <w:rPr>
          <w:rFonts w:ascii="Times New Roman" w:hAnsi="Times New Roman" w:cs="Times New Roman"/>
          <w:sz w:val="24"/>
          <w:szCs w:val="24"/>
        </w:rPr>
        <w:t xml:space="preserve">7. Освоение дополнительных предпрофессиональных программ в области искусств завершается итоговой аттестацией обучающихся, </w:t>
      </w:r>
      <w:hyperlink r:id="rId363" w:history="1">
        <w:r>
          <w:rPr>
            <w:rFonts w:ascii="Times New Roman" w:hAnsi="Times New Roman" w:cs="Times New Roman"/>
            <w:color w:val="0000FF"/>
            <w:sz w:val="24"/>
            <w:szCs w:val="24"/>
          </w:rPr>
          <w:t>форма и порядок</w:t>
        </w:r>
      </w:hyperlink>
      <w:r>
        <w:rPr>
          <w:rFonts w:ascii="Times New Roman" w:hAnsi="Times New Roman" w:cs="Times New Roman"/>
          <w:sz w:val="24"/>
          <w:szCs w:val="24"/>
        </w:rPr>
        <w:t xml:space="preserve"> проведения которой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Интегрированные образовательные программы в области искусств направлены на создание условий для художественного образования и эстетического воспитания лиц, обладающих выдающимися творческими способностями в области искусств.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Интегрированные образовательные программы в области искусств реализуются в профессиональных образовательных организациях и образовательных организациях высшего образования в очной форме обучения в соответствии с федеральными государственными образовательными стандартами среднего профессионального образования в области искусств, обеспечивающими получение основного общего образования, среднего общего образования и среднего профессионального образования, а также удовлетворение образовательных потребностей и запросов обучающихся в целях развития их творческих способностей.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На обучающихся по интегрированным образовательным программам в области искусств до получения ими основного общего образования распространяются права и обязанности обучающихся по образовательным программам основного общего образования, в период получения ими среднего общего образования и среднего профессионального образования - права и обязанности обучающихся по образовательным программам среднего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В образовательных организациях, реализующих интегрированные образовательные программы в области искусств, образовательные программы начального общего образования реализуются в соответствии с федеральным государственным образовательным </w:t>
      </w:r>
      <w:hyperlink r:id="rId364" w:history="1">
        <w:r>
          <w:rPr>
            <w:rFonts w:ascii="Times New Roman" w:hAnsi="Times New Roman" w:cs="Times New Roman"/>
            <w:color w:val="0000FF"/>
            <w:sz w:val="24"/>
            <w:szCs w:val="24"/>
          </w:rPr>
          <w:t>стандартом</w:t>
        </w:r>
      </w:hyperlink>
      <w:r>
        <w:rPr>
          <w:rFonts w:ascii="Times New Roman" w:hAnsi="Times New Roman" w:cs="Times New Roman"/>
          <w:sz w:val="24"/>
          <w:szCs w:val="24"/>
        </w:rPr>
        <w:t xml:space="preserve"> начального общего образования, предусматривающим требования в части обеспечения условий для приобретения обучающимися знаний, умений и навыков в области выбранного вида искусств, опыта творческой деятельности и </w:t>
      </w:r>
      <w:r>
        <w:rPr>
          <w:rFonts w:ascii="Times New Roman" w:hAnsi="Times New Roman" w:cs="Times New Roman"/>
          <w:sz w:val="24"/>
          <w:szCs w:val="24"/>
        </w:rPr>
        <w:lastRenderedPageBreak/>
        <w:t>осуществления подготовки обучающихся к получению профессионального образования в области искусств.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В структуре образовательных организаций, реализующих интегрированные образовательные программы в области искусств, могут создаваться интернаты для проживания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Прием на обучение по интегрированным образовательным программам в области искусств проводится на основании результатов отбора лиц, обладающих необходимыми для освоения соответствующих интегрированных образовательных программ среднего профессионального образования в области искусств выдающимися творческими способностями в области искусств и физическими данными. </w:t>
      </w:r>
      <w:hyperlink r:id="rId365"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отбора лиц для приема на обучение по интегрированным образовательным программам в области искусств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Обучающиеся, освоившие интегрированные образовательные программы в области искусств, проходят в установленном в соответствии с настоящим Федеральным </w:t>
      </w:r>
      <w:hyperlink w:anchor="Par1027"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порядке государственную итоговую аттестацию, завершающую освоение образовательной программы основного общего образования, и государственную итоговую аттестацию, завершающую освоение соответствующей образовательной программы среднего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В случае принятия решения об отчислении обучающегося по интегрированной образовательной программе в области искусств в период получения им основного общего образования по инициативе образовательной организации, в которой он осваивает данную образовательную программу, указанная организация обязана обеспечить перевод этого обучающегося в другую организацию, осуществляющую образовательную деятельность по образовательным программам основного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Программы ассистентуры-стажировки направлены на обеспечение подготовки творческих и педагогических работников высшей квалификации по творческо-исполнительским специальностям и реализуются в образовательных организациях высшего образования, реализующих основные образовательные программы высшего образования в области искусств, в очной форме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17. Обучение по программам ассистентуры-стажировки осуществляется в соответствии с федеральными государственными образовательными </w:t>
      </w:r>
      <w:hyperlink r:id="rId366"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18. Получение высшего образования по программам ассистентуры-стажировки включает в себя подготовку квалификационной работы по соответствующей творческо-исполнительской специальности.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19. </w:t>
      </w:r>
      <w:hyperlink r:id="rId367"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организации и осуществления образовательной деятельности по программам ассистентуры-стажировки, включающий в себя порядок приема на обучение </w:t>
      </w:r>
      <w:r>
        <w:rPr>
          <w:rFonts w:ascii="Times New Roman" w:hAnsi="Times New Roman" w:cs="Times New Roman"/>
          <w:sz w:val="24"/>
          <w:szCs w:val="24"/>
        </w:rPr>
        <w:lastRenderedPageBreak/>
        <w:t>по программам ассистентуры-стажировки,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культуры,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20. Учебная практика и производственная практика по основным профессиональным образовательным программам в области искусств может проводиться одновременно с теоретическим обучением, если это предусмотрено соответствующей образовательной программой.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21.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определяет в части, не противоречащей настоящему Федеральному закону, другие особенности организации и осуществления образовательной деятельности, методической деятельности по образовательным программам в области искусств.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84. Особенности реализации образовательных программ в области физической культуры и спорта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Реализация образовательных программ в области физической культуры и спорта направлена на физическое воспитание личности, приобретение знаний, умений и навыков в области физической культуры и спорта, физическое совершенствование, формирование культуры здорового и безопасного образа жизни, укрепление здоровья, выявление и отбор наиболее одаренных детей и подростков, создание условий для прохождения спортивной подготовки, а также на подготовку кадров в области физической культуры и 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области физической культуры и спорта реализуются следующие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программы основного общего и среднего общего образования, интегрированные с дополнительными предпрофессиональными образовательными программами в области физической культуры и спорта (далее - интегрированные образовательные программы в области физической культуры и 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профессиональные образовательные программы в области физической культуры и 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дополнительные общеобразовательные программы в области физической культуры и 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Дополнительные общеобразовательные программы в области физической культуры и спорта включают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дополнительные общеразвивающие программы в области физической культуры и спорта, которые направлены на физическое воспитание личности, выявление одаренных детей, получение ими начальных знаний о физической культуре и спорте (программы физического воспитания и физкультурно-оздоровительные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дополнительные предпрофессиональные программы в области физической культуры и спорта, которые направлены на отбор одаренных детей, создание условий для их физического воспитания и физического развития, получение ими начальных знаний, </w:t>
      </w:r>
      <w:r>
        <w:rPr>
          <w:rFonts w:ascii="Times New Roman" w:hAnsi="Times New Roman" w:cs="Times New Roman"/>
          <w:sz w:val="24"/>
          <w:szCs w:val="24"/>
        </w:rPr>
        <w:lastRenderedPageBreak/>
        <w:t>умений, навыков в области физической культуры и спорта (в том числе избранного вида спорта) и подготовку к освоению этапов спортивной 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6" w:name="Par1471"/>
      <w:bookmarkEnd w:id="66"/>
      <w:r>
        <w:rPr>
          <w:rFonts w:ascii="Times New Roman" w:hAnsi="Times New Roman" w:cs="Times New Roman"/>
          <w:sz w:val="24"/>
          <w:szCs w:val="24"/>
        </w:rPr>
        <w:t xml:space="preserve">4.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устанавливаются федеральные государственные </w:t>
      </w:r>
      <w:hyperlink r:id="rId368" w:history="1">
        <w:r>
          <w:rPr>
            <w:rFonts w:ascii="Times New Roman" w:hAnsi="Times New Roman" w:cs="Times New Roman"/>
            <w:color w:val="0000FF"/>
            <w:sz w:val="24"/>
            <w:szCs w:val="24"/>
          </w:rPr>
          <w:t>требования</w:t>
        </w:r>
      </w:hyperlink>
      <w:r>
        <w:rPr>
          <w:rFonts w:ascii="Times New Roman" w:hAnsi="Times New Roman" w:cs="Times New Roman"/>
          <w:sz w:val="24"/>
          <w:szCs w:val="24"/>
        </w:rPr>
        <w:t xml:space="preserve">. Указанные федеральные государственные требования должны учитывать требования федеральных </w:t>
      </w:r>
      <w:hyperlink r:id="rId369"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xml:space="preserve"> спортивной подготовки.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7" w:name="Par1472"/>
      <w:bookmarkEnd w:id="67"/>
      <w:r>
        <w:rPr>
          <w:rFonts w:ascii="Times New Roman" w:hAnsi="Times New Roman" w:cs="Times New Roman"/>
          <w:sz w:val="24"/>
          <w:szCs w:val="24"/>
        </w:rPr>
        <w:t xml:space="preserve">5. Прием на обучение по дополнительным предпрофессиональным программам в области физической культуры и спорта проводится на основании результатов индивидуального отбора, проводимого в целях выявления лиц, имеющих необходимые для освоения соответствующей образовательной программы способности в области физической культуры и спорта, в </w:t>
      </w:r>
      <w:hyperlink r:id="rId370"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физической культуры и спорта,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В структуре образовательных организаций, реализующих интегрированные образовательные программы в области физической культуры и спорта, могут создаваться интернаты для проживания лиц, обучающихся по этим программам. За содержание детей в образовательных организациях, имеющих интернат и обеспечивающих подготовку спортивного резерва для спортивных сборных команд Российской Федерации и субъектов Российской Федерации, родительская плата не взимается.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68" w:name="Par1474"/>
      <w:bookmarkEnd w:id="68"/>
      <w:r>
        <w:rPr>
          <w:rFonts w:ascii="Times New Roman" w:hAnsi="Times New Roman" w:cs="Times New Roman"/>
          <w:sz w:val="24"/>
          <w:szCs w:val="24"/>
        </w:rPr>
        <w:t>7. Для обучающихся, осваивающих образовательные программы среднего профессионального образования, интегрированные образовательные программы в области физической культуры и спорта, дополнительные предпрофессиональные программы в области физической культуры и спорта, образовательной организацией осуществляется обеспечение спортивной экипировкой, спортивным инвентарем и оборудованием, проезда к месту проведения тренировочных, физкультурных, спортивных мероприятий и обратно, питания и проживания в период проведения тренировочных, физкультурных, спортивных мероприятий, медицинское обеспечение. Организация обеспечения указанными в настоящей части спортивной экипировкой, спортивным инвентарем и оборудованием, питанием, а также проезда на тренировочные, физкультурные и спортивные мероприятия осуществляется учредителями соответствующих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Для обеспечения непрерывности освоения обучающимися образовательных программ, указанных в </w:t>
      </w:r>
      <w:hyperlink w:anchor="Par1474" w:history="1">
        <w:r>
          <w:rPr>
            <w:rFonts w:ascii="Times New Roman" w:hAnsi="Times New Roman" w:cs="Times New Roman"/>
            <w:color w:val="0000FF"/>
            <w:sz w:val="24"/>
            <w:szCs w:val="24"/>
          </w:rPr>
          <w:t>части 7</w:t>
        </w:r>
      </w:hyperlink>
      <w:r>
        <w:rPr>
          <w:rFonts w:ascii="Times New Roman" w:hAnsi="Times New Roman" w:cs="Times New Roman"/>
          <w:sz w:val="24"/>
          <w:szCs w:val="24"/>
        </w:rPr>
        <w:t xml:space="preserve"> настоящей статьи, и их спортивной подготовки образовательной организацией в период каникул могут организовываться физкультурно-спортивные лагеря, а также может обеспечиваться участие этих обучающихся в тренировочных сборах, проводимых физкультурно-спортивными организациями или непосредственно образовательными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w:t>
      </w:r>
      <w:r>
        <w:rPr>
          <w:rFonts w:ascii="Times New Roman" w:hAnsi="Times New Roman" w:cs="Times New Roman"/>
          <w:sz w:val="24"/>
          <w:szCs w:val="24"/>
        </w:rPr>
        <w:lastRenderedPageBreak/>
        <w:t xml:space="preserve">физической культуры и спорта, могут устанавливаться в части, не противоречащей настоящему Федеральному закону, другие </w:t>
      </w:r>
      <w:hyperlink r:id="rId371" w:history="1">
        <w:r>
          <w:rPr>
            <w:rFonts w:ascii="Times New Roman" w:hAnsi="Times New Roman" w:cs="Times New Roman"/>
            <w:color w:val="0000FF"/>
            <w:sz w:val="24"/>
            <w:szCs w:val="24"/>
          </w:rPr>
          <w:t>особенности</w:t>
        </w:r>
      </w:hyperlink>
      <w:r>
        <w:rPr>
          <w:rFonts w:ascii="Times New Roman" w:hAnsi="Times New Roman" w:cs="Times New Roman"/>
          <w:sz w:val="24"/>
          <w:szCs w:val="24"/>
        </w:rPr>
        <w:t xml:space="preserve"> организации и осуществления образовательной, тренировочной и методической деятельности в области физической культуры и спорта.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85. Особенности реализации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реализуются следующие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основные программы профессионального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образовательные программы среднего профессионального образования и образовательные программы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дополнительные профессиональные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Реализация образовательных программ среднего профессионального образования и образовательных программ высшего образования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осуществляется в соответствии с федеральными государственными образовательными </w:t>
      </w:r>
      <w:hyperlink r:id="rId372"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Типовые основные программы профессионального обучения и типовые дополнительные профессиональные программы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включает в себя теоретическую, тренажерную и практическую подготовку по эксплуатации объектов транспортной инфраструктуры и транспортных средств по видам транспорта, обеспечивающую преемственность задач, средств, методов, организационных форм подготовки работников различных уровней ответственности в </w:t>
      </w:r>
      <w:r>
        <w:rPr>
          <w:rFonts w:ascii="Times New Roman" w:hAnsi="Times New Roman" w:cs="Times New Roman"/>
          <w:sz w:val="24"/>
          <w:szCs w:val="24"/>
        </w:rPr>
        <w:lastRenderedPageBreak/>
        <w:t>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Реализация образовательных программ в области подготовки специалистов авиационного персонала гражданской авиации, членов экипажей судов в соответствии с международными требованиями должна обеспечить выполнение норм налета часов и стажа работы на судне в объеме не менее, чем объем, требуемый международными договорами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Организации, осуществляющие образовательную деятельность по образовательным программам в области подготовки специалистов авиационного персонала гражданской авиации,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 должны иметь учебно-тренажерную базу, в том числе транспортные средства и тренажеры, требования к которым предусмотрены соответствующими федеральными государственными образовательными стандартами, типовыми основными программами профессионального обучения или типовыми дополнительными профессиональными программами.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 могут устанавливаться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по эксплуатации объектов транспортной инфраструктуры и транспортных средств по видам транспорта, методической деятельности по реализации образовательных программ в области подготовки специалистов авиационного персонала гражданской авиации и членов экипажей судов в соответствии с международными требованиями, а также в области подготовки работников железнодорожного транспорта, непосредственно связанных с движением поездов и маневровой работой.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85.1. Особенности реализации образовательных программ в области подготовки сил обеспечения транспортной безопасности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(введена Федеральным </w:t>
      </w:r>
      <w:hyperlink r:id="rId373"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03.02.2014 N 15-ФЗ)</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 области подготовки сил обеспечения транспортной безопасности реализуются следующие 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основные программы профессионального обучения;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дополнительные профессиональные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Типовые основные программы профессионального обучения и типовые дополнительные профессиональные </w:t>
      </w:r>
      <w:hyperlink r:id="rId374" w:history="1">
        <w:r>
          <w:rPr>
            <w:rFonts w:ascii="Times New Roman" w:hAnsi="Times New Roman" w:cs="Times New Roman"/>
            <w:color w:val="0000FF"/>
            <w:sz w:val="24"/>
            <w:szCs w:val="24"/>
          </w:rPr>
          <w:t>программы</w:t>
        </w:r>
      </w:hyperlink>
      <w:r>
        <w:rPr>
          <w:rFonts w:ascii="Times New Roman" w:hAnsi="Times New Roman" w:cs="Times New Roman"/>
          <w:sz w:val="24"/>
          <w:szCs w:val="24"/>
        </w:rPr>
        <w:t xml:space="preserve"> в области подготовки сил обеспечения транспортной безопасности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Реализация образовательных программ в области подготовки сил обеспечения транспортной безопасности включает в себя теоретическую, тренажерную и практическую подготовку, обеспечивающую приобретение обучающимися знаний, </w:t>
      </w:r>
      <w:r>
        <w:rPr>
          <w:rFonts w:ascii="Times New Roman" w:hAnsi="Times New Roman" w:cs="Times New Roman"/>
          <w:sz w:val="24"/>
          <w:szCs w:val="24"/>
        </w:rPr>
        <w:lastRenderedPageBreak/>
        <w:t>умений и навыков, требования к которым устанавливаются законодательством Российской Федерации о транспортной безопасности, а также преемственность задач, средств, методов, организационных форм подготовки работников различных уровней ответственности в соответствии с программами, утвержденными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транспорта.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Организации, осуществляющие образовательную деятельность по образовательным программам в области подготовки сил обеспечения транспортной безопасности, должны иметь учебно-тренажерную базу, в том числе тренажеры, требования к которым установлены </w:t>
      </w:r>
      <w:hyperlink r:id="rId375" w:history="1">
        <w:r>
          <w:rPr>
            <w:rFonts w:ascii="Times New Roman" w:hAnsi="Times New Roman" w:cs="Times New Roman"/>
            <w:color w:val="0000FF"/>
            <w:sz w:val="24"/>
            <w:szCs w:val="24"/>
          </w:rPr>
          <w:t>порядком</w:t>
        </w:r>
      </w:hyperlink>
      <w:r>
        <w:rPr>
          <w:rFonts w:ascii="Times New Roman" w:hAnsi="Times New Roman" w:cs="Times New Roman"/>
          <w:sz w:val="24"/>
          <w:szCs w:val="24"/>
        </w:rPr>
        <w:t xml:space="preserve"> подготовки сил обеспечения транспортной безопасности.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транспорта, имеет право устанавливать в части, не противоречащей настоящему Федеральному закону, особенности организации и осуществления теоретической, тренажерной и практической подготовки сил обеспечения транспортной безопасности по видам транспорта, методической деятельности по реализации образовательных программ в области подготовки сил обеспечения транспортной безопасности.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86. Обучение по дополнительным общеразвивающим образовательным программам, имеющим целью подготовку несовершеннолетних обучающихся к военной или иной государственной службе, в общеобразовательных организациях, профессиональных образовательных организациях</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программы основного общего и среднего общего образования могут быть интегрированы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рамках обучения по образовательным программам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 в том числе к государственной службе российского казачества, создаются соответствующие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"кадетская школа", "кадетский (морской кадетский) корпус", "казачий кадетский корпус" и профессиональные образовательные организации со специальным наименованием "военно-музыкальное училище".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Общеобразовательные организации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и профессиональные образовательные организации со специальным наименованием "военно-музыкальное училище" создаются только Российской Федерацией. Общеобразовательные организации со специальными наименованиями "кадетская школа", "кадетский (морской кадетский) корпус" и "казачий кадетский корпус" создаются Российской Федерацией, субъектами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Организация и осуществление образовательной деятельности в федеральных государственных образовательных организациях со специальными наименованиями </w:t>
      </w:r>
      <w:r>
        <w:rPr>
          <w:rFonts w:ascii="Times New Roman" w:hAnsi="Times New Roman" w:cs="Times New Roman"/>
          <w:sz w:val="24"/>
          <w:szCs w:val="24"/>
        </w:rPr>
        <w:lastRenderedPageBreak/>
        <w:t>"президентское кадетское училище", "суворовское военное училище", "нахимовское военно-морское училище", "кадетский (морской кадетский) военный корпус" и в профессиональных образовательных организациях со специальным наименованием "военно-музыкальное училище", прием в указанные образовательные организации осуществляются в порядке, установленном федеральными государственными органами, в ведении которых они находятся,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Организация и осуществление образовательной деятельности в образовательных организациях со специальными наименованиями "кадетская школа", "кадетский (морской кадетский) корпус" и "казачий кадетский корпус" осуществляются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Утратил силу. - Федеральный </w:t>
      </w:r>
      <w:hyperlink r:id="rId37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04.06.2014 N 148-ФЗ.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Дети-сироты и дети, оставшиеся без попечения родителей, дети военнослужащих, проходящих военную службу по контракту, дети государственных гражданских служащих и гражданского персонала федеральных органов исполнительной власти и федеральных государственных органов, в которых федеральным </w:t>
      </w:r>
      <w:hyperlink r:id="rId377"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предусмотрена военная служба, дети граждан, которые уволены с военной службы по достижении ими предельного возраста пребывания на военной службе, по состоянию здоровья или в связи с организационно-штатными мероприятиями и общая продолжительность военной службы которых составляет двадцать лет и более, дети военнослужащих, погибших при исполнении ими обязанностей военной службы или умерших вследствие увечья (ранения, травмы, контузии) или заболевания, полученных ими при исполнении обязанностей военной службы, дети Героев Советского Союза, Героев Российской Федерации и полных кавалеров ордена Славы, дети сотрудников органов внутренних дел, дети сотрудников Федеральной службы войск национальной гвардии Российской Федерации, дети граждан, которые уволены со службы в органах внутренних дел или в войсках национальной гвардии Российской Федерации по достижении ими предельного возраста пребывания на службе в органах внутренних дел или войсках национальной гвардии Российской Федерации, по состоянию здоровья или в связи с организационно-штатными мероприятиями и общая продолжительность службы которых составляет двадцать лет и более, дети сотрудников органов внутренних дел, дети сотрудников Федеральной службы войск национальной гвардии Российской Федерации, погибших или умерших вследствие увечья или иного повреждения здоровья, полученных в связи с исполнением служебных обязанностей, либо вследствие заболевания, полученного в период прохождения службы в органах внутренних дел или в войсках национальной гвардии Российской Федерации, дети, находящиеся на иждивении указанных лиц, дети прокурорских работников, погибших или умерших вследствие увечья или иного повреждения здоровья, полученных ими в период службы в органах прокуратуры либо после увольнения вследствие причинения вреда здоровью в связи с их служебной деятельностью, дети сотрудников Следственного комитета Российской Федерации, погибших или умерших вследствие увечья или иного повреждения здоровья, полученных ими в период службы в Следственном комитете Российской Федерации либо после увольнения вследствие причинения вреда здоровью в связи с их служебной деятельностью, а также иные лица в случаях, установленных федеральными законами, пользуются преимущественным правом приема в общеобразовательные организации, которые реализуют образовательные программы основного общего и среднего общего образования, интегрированные с дополнительными общеразвивающими программами, имеющими целью подготовку несовершеннолетних граждан к военной или иной государственной службе, в том числе к государственной службе российского казачества.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 ред. Федеральных законов от 04.06.2014 </w:t>
      </w:r>
      <w:hyperlink r:id="rId378" w:history="1">
        <w:r>
          <w:rPr>
            <w:rFonts w:ascii="Times New Roman" w:hAnsi="Times New Roman" w:cs="Times New Roman"/>
            <w:color w:val="0000FF"/>
            <w:sz w:val="24"/>
            <w:szCs w:val="24"/>
          </w:rPr>
          <w:t>N 145-ФЗ</w:t>
        </w:r>
      </w:hyperlink>
      <w:r>
        <w:rPr>
          <w:rFonts w:ascii="Times New Roman" w:hAnsi="Times New Roman" w:cs="Times New Roman"/>
          <w:sz w:val="24"/>
          <w:szCs w:val="24"/>
        </w:rPr>
        <w:t xml:space="preserve">, от 03.07.2016 </w:t>
      </w:r>
      <w:hyperlink r:id="rId379" w:history="1">
        <w:r>
          <w:rPr>
            <w:rFonts w:ascii="Times New Roman" w:hAnsi="Times New Roman" w:cs="Times New Roman"/>
            <w:color w:val="0000FF"/>
            <w:sz w:val="24"/>
            <w:szCs w:val="24"/>
          </w:rPr>
          <w:t>N 227-ФЗ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Обучающимся общеобразовательных организаций со специальными наименованиями "президентское кадетское училище", "суворовское военное училище", "нахимовское военно-морское училище", "кадетский (морской кадетский) военный корпус", "кадетский (морской кадетский) корпус", "казачий кадетский корпус" и профессиональных образовательных организаций со специальным наименованием "военно-музыкальное училище", находящихся в ведении соответствующих федеральных государственных органов, указанных в </w:t>
      </w:r>
      <w:hyperlink w:anchor="Par1384" w:history="1">
        <w:r>
          <w:rPr>
            <w:rFonts w:ascii="Times New Roman" w:hAnsi="Times New Roman" w:cs="Times New Roman"/>
            <w:color w:val="0000FF"/>
            <w:sz w:val="24"/>
            <w:szCs w:val="24"/>
          </w:rPr>
          <w:t>части 1 статьи 81</w:t>
        </w:r>
      </w:hyperlink>
      <w:r>
        <w:rPr>
          <w:rFonts w:ascii="Times New Roman" w:hAnsi="Times New Roman" w:cs="Times New Roman"/>
          <w:sz w:val="24"/>
          <w:szCs w:val="24"/>
        </w:rPr>
        <w:t xml:space="preserve"> настоящего Федерального закона, предоставляется право на проезд на безвозмездной основе железнодорожным, воздушным, водным и автомобильным (за исключением такси) транспортом в случаях и порядке, определенных этими федеральными государственными органами.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7 введена Федеральным </w:t>
      </w:r>
      <w:hyperlink r:id="rId38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14.12.2015 N 370-ФЗ)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87. Особенности изучения основ духовно-нравственной культуры народов Российской Федерации. Особенности получения теологического и религиозного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69" w:name="Par1516"/>
      <w:bookmarkEnd w:id="69"/>
      <w:r>
        <w:rPr>
          <w:rFonts w:ascii="Times New Roman" w:hAnsi="Times New Roman" w:cs="Times New Roman"/>
          <w:sz w:val="24"/>
          <w:szCs w:val="24"/>
        </w:rPr>
        <w:t xml:space="preserve">1. В целях формирования и развития личности в соответствии с семейными и общественными духовно-нравственными и социокультурными ценностями в основные образовательные программы могут быть включены, в том числе на основании требований соответствующих федеральных государственных образовательных </w:t>
      </w:r>
      <w:hyperlink r:id="rId381"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учебные предметы, курсы, дисциплины (модули), направленные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или альтернативные им учебные предметы, курсы, дисциплины (модули).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Выбор одного из учебных предметов, курсов, дисциплин (модулей), включенных в основные общеобразовательные программы, осуществляется родителями (законными представителями)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Примерные основные образовательные программы в части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проходят экспертизу в централизованной религиозной организации на предмет соответствия их содержания вероучению, историческим и культурным традициям этой организации в соответствии с ее внутренними установлениями в порядке, предусмотренном </w:t>
      </w:r>
      <w:hyperlink w:anchor="Par305" w:history="1">
        <w:r>
          <w:rPr>
            <w:rFonts w:ascii="Times New Roman" w:hAnsi="Times New Roman" w:cs="Times New Roman"/>
            <w:color w:val="0000FF"/>
            <w:sz w:val="24"/>
            <w:szCs w:val="24"/>
          </w:rPr>
          <w:t>частью 11 статьи 12</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70" w:name="Par1519"/>
      <w:bookmarkEnd w:id="70"/>
      <w:r>
        <w:rPr>
          <w:rFonts w:ascii="Times New Roman" w:hAnsi="Times New Roman" w:cs="Times New Roman"/>
          <w:sz w:val="24"/>
          <w:szCs w:val="24"/>
        </w:rPr>
        <w:t xml:space="preserve">4. Образовательные организации высшего образования, реализующие имеющие государственную аккредитацию основные образовательные программы высшего образования по направлениям подготовки в области теологии, при разработке этих образовательных программ учитывают примерные основные образовательные программы высшего образования по направлениям подготовки в области теологии, прошедшие экспертизу в соответствии с </w:t>
      </w:r>
      <w:hyperlink w:anchor="Par305" w:history="1">
        <w:r>
          <w:rPr>
            <w:rFonts w:ascii="Times New Roman" w:hAnsi="Times New Roman" w:cs="Times New Roman"/>
            <w:color w:val="0000FF"/>
            <w:sz w:val="24"/>
            <w:szCs w:val="24"/>
          </w:rPr>
          <w:t>частью 11 статьи 12</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Учебные предметы, курсы, дисциплины (модули) в области теологии преподаются педагогическими работниками из числа рекомендованных соответствующей централизованной религиозной организацией.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6. К учебно-методическому обеспечению учебных предметов, курсов, дисциплин (модулей), направленных на получение обучающимися знаний об основах духовно-нравственной культуры народов Российской Федерации, о нравственных принципах, об исторических и культурных традициях мировой религии (мировых религий), а также учебных предметов, курсов, дисциплин (модулей) в области теологии привлекаются соответствующие централизованные религиозные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Частные образовательные организации на основании представления соответствующей религиозной организации или централизованной религиозной организации вправе включать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Частные образовательные организации, учредителями которых являются религиозные организации, за исключением духовных образовательных организаций, на основании представления соответствующей религиозной организации или централизованной религиозной организации включают в часть основных образовательных программ, формируемую участниками образовательного процесса, учебные предметы, курсы, дисциплины (модули), обеспечивающие религиозное образование (религиозный компонент).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Духовные образовательные организации реализуют образовательные программы, направленные на подготовку служителей и религиозного персонала религиозных организаций, и вправе реализовывать образовательные программы среднего профессионального образования и высшего образования в соответствии с федеральными государственными образовательными стандартами.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Примерные образовательные программы в части учебных предметов, курсов, дисциплин (модулей), обеспечивающих религиозное образование (религиозный компонент), а также примерные образовательные программы, направленные на подготовку служителей и религиозного персонала религиозных организаций, утверждаются соответствующей религиозной организацией или централизованной религиозной организацией. Учебно-методическое обеспечение указанных учебных предметов, курсов, дисциплин (модулей), а также примерных образовательных программ осуществляется соответствующей религиозной организацией или централизованной религиозной организацией.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Частные образовательные организации, учредителями которых являются религиозные организации, и духовные образовательные организации вправе устанавливать дополнительные к предусмотренным настоящим Федеральным </w:t>
      </w:r>
      <w:hyperlink w:anchor="Par97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условия приема на обучение, права и обязанности обучающихся, основания для их отчисления, вытекающие из внутренних установлений соответствующей религиозной организации или централизованной религиозной организации, в ведении которых находятся эти образовательные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Образовательные организации, а также педагогические работники в случае реализации, преподавания ими образовательных программ, предусмотренных </w:t>
      </w:r>
      <w:hyperlink w:anchor="Par1516" w:history="1">
        <w:r>
          <w:rPr>
            <w:rFonts w:ascii="Times New Roman" w:hAnsi="Times New Roman" w:cs="Times New Roman"/>
            <w:color w:val="0000FF"/>
            <w:sz w:val="24"/>
            <w:szCs w:val="24"/>
          </w:rPr>
          <w:t>частями 1</w:t>
        </w:r>
      </w:hyperlink>
      <w:r>
        <w:rPr>
          <w:rFonts w:ascii="Times New Roman" w:hAnsi="Times New Roman" w:cs="Times New Roman"/>
          <w:sz w:val="24"/>
          <w:szCs w:val="24"/>
        </w:rPr>
        <w:t xml:space="preserve"> и </w:t>
      </w:r>
      <w:hyperlink w:anchor="Par1519" w:history="1">
        <w:r>
          <w:rPr>
            <w:rFonts w:ascii="Times New Roman" w:hAnsi="Times New Roman" w:cs="Times New Roman"/>
            <w:color w:val="0000FF"/>
            <w:sz w:val="24"/>
            <w:szCs w:val="24"/>
          </w:rPr>
          <w:t>4</w:t>
        </w:r>
      </w:hyperlink>
      <w:r>
        <w:rPr>
          <w:rFonts w:ascii="Times New Roman" w:hAnsi="Times New Roman" w:cs="Times New Roman"/>
          <w:sz w:val="24"/>
          <w:szCs w:val="24"/>
        </w:rPr>
        <w:t xml:space="preserve"> настоящей статьи, могут получать общественную аккредитацию в централизованных религиозных организациях в целях признания уровня деятельности образовательных организаций и педагогических работников отвечающим критериям и требованиям, утвержденным централизованными религиозными организациями в соответствии с их внутренними установлениями. Порядок общественной аккредитации и права, </w:t>
      </w:r>
      <w:r>
        <w:rPr>
          <w:rFonts w:ascii="Times New Roman" w:hAnsi="Times New Roman" w:cs="Times New Roman"/>
          <w:sz w:val="24"/>
          <w:szCs w:val="24"/>
        </w:rPr>
        <w:lastRenderedPageBreak/>
        <w:t>предоставляемые аккредитованной образовательной организации и педагогическому работнику, устанавливаются проводящей такую аккредитацию централизованной религиозной организацией. Общественная аккредитация не влечет за собой дополнительные финансовые или иные обязательства со стороны государства.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71" w:name="Par1529"/>
      <w:bookmarkEnd w:id="71"/>
      <w:r>
        <w:rPr>
          <w:rFonts w:ascii="Times New Roman" w:hAnsi="Times New Roman" w:cs="Times New Roman"/>
          <w:b/>
          <w:bCs/>
          <w:sz w:val="24"/>
          <w:szCs w:val="24"/>
        </w:rPr>
        <w:t>Статья 88. Особенности реализации основных общеобразовательных программ в загранучреждениях Министерства иностранных дел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72" w:name="Par1531"/>
      <w:bookmarkEnd w:id="72"/>
      <w:r>
        <w:rPr>
          <w:rFonts w:ascii="Times New Roman" w:hAnsi="Times New Roman" w:cs="Times New Roman"/>
          <w:sz w:val="24"/>
          <w:szCs w:val="24"/>
        </w:rPr>
        <w:t xml:space="preserve">1. Загранучреждения Министерства иностранных дел Российской Федерации обеспечивают получение на общедоступной и бесплатной основе общего образования гражданами, родителями (законными представителями) которых являются работники загранучреждений Министерства иностранных дел Российской Федерации, торговых представительств Российской Федерации, военных представительств Министерства обороны Российской Федерации, иных приравненных к ним военных представительств, представительств других федеральных государственных органов, которые в соответствии с законодательством Российской Федерации уполномочены направлять своих работников для работы в иностранные государства, в соответствии с требованиями федеральных государственных образовательных </w:t>
      </w:r>
      <w:hyperlink r:id="rId382" w:history="1">
        <w:r>
          <w:rPr>
            <w:rFonts w:ascii="Times New Roman" w:hAnsi="Times New Roman" w:cs="Times New Roman"/>
            <w:color w:val="0000FF"/>
            <w:sz w:val="24"/>
            <w:szCs w:val="24"/>
          </w:rPr>
          <w:t>стандартов</w:t>
        </w:r>
      </w:hyperlink>
      <w:r>
        <w:rPr>
          <w:rFonts w:ascii="Times New Roman" w:hAnsi="Times New Roman" w:cs="Times New Roman"/>
          <w:sz w:val="24"/>
          <w:szCs w:val="24"/>
        </w:rPr>
        <w:t xml:space="preserve"> общего образования через создаваемые в загранучреждениях Министерства иностранных дел Российской Федерации специализированные структурные образовательные подразделения.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Нормативные затраты на оказание государственных услуг в сфере образования загранучреждениями Министерства иностранных дел Российской Федерации, утвержденные Министерством иностранных дел Российской Федерации, должны учитывать затраты на осуществление образовательной деятельности, не зависящие от количества обучающихся в загранучреждениях Министерства иностранных дел Российской Федерации.</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Положения части 3 статьи 88 </w:t>
            </w:r>
            <w:hyperlink w:anchor="Par1981" w:history="1">
              <w:r>
                <w:rPr>
                  <w:rFonts w:ascii="Times New Roman" w:hAnsi="Times New Roman" w:cs="Times New Roman"/>
                  <w:color w:val="0000FF"/>
                  <w:sz w:val="24"/>
                  <w:szCs w:val="24"/>
                </w:rPr>
                <w:t>не распространяются</w:t>
              </w:r>
            </w:hyperlink>
            <w:r>
              <w:rPr>
                <w:rFonts w:ascii="Times New Roman" w:hAnsi="Times New Roman" w:cs="Times New Roman"/>
                <w:color w:val="392C69"/>
                <w:sz w:val="24"/>
                <w:szCs w:val="24"/>
              </w:rPr>
              <w:t xml:space="preserve"> на образовательные отношения, возникшие до </w:t>
            </w:r>
            <w:hyperlink w:anchor="Par2126" w:history="1">
              <w:r>
                <w:rPr>
                  <w:rFonts w:ascii="Times New Roman" w:hAnsi="Times New Roman" w:cs="Times New Roman"/>
                  <w:color w:val="0000FF"/>
                  <w:sz w:val="24"/>
                  <w:szCs w:val="24"/>
                </w:rPr>
                <w:t>1 сентября 2013 года</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bookmarkStart w:id="73" w:name="Par1535"/>
      <w:bookmarkEnd w:id="73"/>
      <w:r>
        <w:rPr>
          <w:rFonts w:ascii="Times New Roman" w:hAnsi="Times New Roman" w:cs="Times New Roman"/>
          <w:sz w:val="24"/>
          <w:szCs w:val="24"/>
        </w:rPr>
        <w:t xml:space="preserve">3. Обучение в загранучреждениях Министерства иностранных дел Российской Федерации по основным общеобразовательным программам наряду с указанными в </w:t>
      </w:r>
      <w:hyperlink w:anchor="Par1531"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лицами иных лиц осуществляется по решению руководителя соответствующего загранучреждения Министерства иностранных дел Российской Федерации, согласованному с Министерством иностранных дел Российской Федерации. В этом случае родители (законные представители) несовершеннолетнего обучающегося такого загранучреждения, иные физические или юридические лица возмещают затраты загранучреждения Министерства иностранных дел Российской Федерации на обучение указанного обучающегося и его содержание (при наличии) в соответствии с нормативными затратами на оказание государственных услуг в сфере образования, утвержденными Министерством иностранных дел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Специализированные структурные образовательные подразделения в загранучреждениях Министерства иностранных дел Российской Федерации создаются, приостанавливают и прекращают свою деятельность по решению Министерства иностранных дел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В отношении специализированных структурных образовательных подразделений загранучреждений Министерства иностранных дел Российской Федерации Министерство иностранных дел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 устанавливает структуру управления деятельностью и штатное расписание этих подразделений;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осуществляет кадровое, информационное и методическое обеспечение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осуществляет материально-техническое обеспечение и оснащение образовательной деятельности, оборудование помещений в соответствии с требованиями федеральных государственных образовательных стандартов, а также требованиями государства, в котором расположено загранучреждение Министерства иностранных дел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обеспечивает бланками документов об образовании, организует внесение сведений о выданных загранучреждениями Министерства иностранных дел Российской Федерации документах об образовании в федеральный реестр документов об образовании и (или) о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осуществляет контроль за деятельностью этих подразделений.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Загранучреждения Министерства иностранных дел Российской Федерации осуществляют образовательную деятельность в соответствии с законодательством Российской Федерации и </w:t>
      </w:r>
      <w:hyperlink r:id="rId383" w:history="1">
        <w:r>
          <w:rPr>
            <w:rFonts w:ascii="Times New Roman" w:hAnsi="Times New Roman" w:cs="Times New Roman"/>
            <w:color w:val="0000FF"/>
            <w:sz w:val="24"/>
            <w:szCs w:val="24"/>
          </w:rPr>
          <w:t>порядком</w:t>
        </w:r>
      </w:hyperlink>
      <w:r>
        <w:rPr>
          <w:rFonts w:ascii="Times New Roman" w:hAnsi="Times New Roman" w:cs="Times New Roman"/>
          <w:sz w:val="24"/>
          <w:szCs w:val="24"/>
        </w:rPr>
        <w:t xml:space="preserve"> организации и осуществления образовательной деятельности по основным и дополнительным общеобразовательным программам в загранучреждениях Министерства иностранных дел Российской Федерации, утвержденным Министерством иностранных дел Российской Федерации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Трудовые договоры с педагогическими работниками, направляемыми на работу в загранучреждения Министерства иностранных дел Российской Федерации, заключаются в порядке и на условиях, которые установлены законодательством Российской Федерации для трудовых договоров, заключаемых с гражданами, направляемыми на работу в загранучреждения Министерства иностранных дел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Права и обязанности педагогических работников загранучреждений Министерства иностранных дел Российской Федерации определяются законодательством об образовании с учетом особенностей регулирования труда работников загранучреждений Министерства иностранных дел Российской Федерации, определенных в соответствии с трудовым </w:t>
      </w:r>
      <w:hyperlink r:id="rId384"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12. УПРАВЛЕНИЕ СИСТЕМОЙ ОБРАЗОВАНИЯ. ГОСУДАРСТВЕННАЯ</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РЕГЛАМЕНТАЦИЯ ОБРАЗОВАТЕЛЬНОЙ ДЕЯТЕЛЬНОСТИ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89. Управление системой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Управление системой образования осуществляется на принципах законности, демократии, автономии образовательных организаций, информационной открытости системы образования и учета общественного мнения и носит государственно-общественный характер.</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Управление системой образования включает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 формирование системы взаимодействующих федеральных органов исполнительной власти, органов исполнительной власти субъектов Российской Федерации и органов местного самоуправления, осуществляющих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осуществление стратегического планирования развития системы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принятие и реализацию государственных программ Российской Федерации, федеральных и региональных программ, направленных на развитие системы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проведение мониторинга в системе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информационное и методическое обеспечение деятельности федеральных государственных органов,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государственную регламентацию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независимую оценку качества образования, общественную и общественно-профессиональную аккредитацию;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подготовку и повышение квалификации работников федеральных государственных органов, органов государственной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руководителей и педагогических работников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Государственное управление в сфере образования осуществляют в пределах своих полномочий федеральные органы государственной власти и органы государственной власти субъектов Российской Федерации. В муниципальных районах и городских округах управление в сфере образования осуществляется соответствующими органами местного самоуправления.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Федеральными органами исполнительной власти, осуществляющими государственное управление в сфере образования, являются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федеральный </w:t>
      </w:r>
      <w:hyperlink r:id="rId385" w:history="1">
        <w:r>
          <w:rPr>
            <w:rFonts w:ascii="Times New Roman" w:hAnsi="Times New Roman" w:cs="Times New Roman"/>
            <w:color w:val="0000FF"/>
            <w:sz w:val="24"/>
            <w:szCs w:val="24"/>
          </w:rPr>
          <w:t>орган</w:t>
        </w:r>
      </w:hyperlink>
      <w:r>
        <w:rPr>
          <w:rFonts w:ascii="Times New Roman" w:hAnsi="Times New Roman" w:cs="Times New Roman"/>
          <w:sz w:val="24"/>
          <w:szCs w:val="24"/>
        </w:rPr>
        <w:t xml:space="preserve"> исполнительной власти, осуществляющий функции по контролю и надзору в сфере образования, а также федеральные государственные органы, имеющие в своем ведении образовательные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осуществляет координацию деятельности в сфере образования федеральных государственных органов, органов исполнительной власти субъектов Российской Федерации и иных субъектов системы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90. Государственная регламентация образовательной деятельности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Государственная регламентация образовательной деятельности направлена на установление единых требований осуществления образовательной деятельности и процедур, связанных с установлением и проверкой соблюдения организациями, осуществляющими образовательную деятельность, этих требований.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Государственная регламентация образовательной деятельности включает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лицензирование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государственную аккредитацию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государственный контроль (надзор)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91. Лицензирование образовательной деятельности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Образовательная деятельность подлежит лицензированию в соответствии с </w:t>
      </w:r>
      <w:hyperlink r:id="rId386"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о лицензировании отдельных видов деятельности с учетом особенностей, установленных настоящей статьей. Лицензирование образовательной деятельности осуществляется по видам образования, по уровням образования, по профессиям, специальностям, направлениям подготовки (для профессионального образования), по подвидам дополнительного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Соискателями лицензии на осуществление образовательной деятельности являются образовательные организации, организации, осуществляющие обучение, а также индивидуальные предприниматели, за исключением индивидуальных предпринимателей, осуществляющих образовательную деятельность непосредственно.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Лицензирование образовательной деятельности осуществляется лицензирующим органом - федеральным </w:t>
      </w:r>
      <w:hyperlink r:id="rId387" w:history="1">
        <w:r>
          <w:rPr>
            <w:rFonts w:ascii="Times New Roman" w:hAnsi="Times New Roman" w:cs="Times New Roman"/>
            <w:color w:val="0000FF"/>
            <w:sz w:val="24"/>
            <w:szCs w:val="24"/>
          </w:rPr>
          <w:t>органом</w:t>
        </w:r>
      </w:hyperlink>
      <w:r>
        <w:rPr>
          <w:rFonts w:ascii="Times New Roman" w:hAnsi="Times New Roman" w:cs="Times New Roman"/>
          <w:sz w:val="24"/>
          <w:szCs w:val="24"/>
        </w:rPr>
        <w:t xml:space="preserve">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полномочия Российской Федерации в сфере образования, в соответствии с полномочиями, установленными </w:t>
      </w:r>
      <w:hyperlink w:anchor="Par133" w:history="1">
        <w:r>
          <w:rPr>
            <w:rFonts w:ascii="Times New Roman" w:hAnsi="Times New Roman" w:cs="Times New Roman"/>
            <w:color w:val="0000FF"/>
            <w:sz w:val="24"/>
            <w:szCs w:val="24"/>
          </w:rPr>
          <w:t>статьями 6</w:t>
        </w:r>
      </w:hyperlink>
      <w:r>
        <w:rPr>
          <w:rFonts w:ascii="Times New Roman" w:hAnsi="Times New Roman" w:cs="Times New Roman"/>
          <w:sz w:val="24"/>
          <w:szCs w:val="24"/>
        </w:rPr>
        <w:t xml:space="preserve"> и </w:t>
      </w:r>
      <w:hyperlink w:anchor="Par160" w:history="1">
        <w:r>
          <w:rPr>
            <w:rFonts w:ascii="Times New Roman" w:hAnsi="Times New Roman" w:cs="Times New Roman"/>
            <w:color w:val="0000FF"/>
            <w:sz w:val="24"/>
            <w:szCs w:val="24"/>
          </w:rPr>
          <w:t>7</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Лицензия на осуществление образовательной деятельности (далее также - лицензия) имеет приложение, являющееся ее неотъемлемой частью. В приложении к лицензии указываются сведения о видах образования, об уровнях образования (для профессионального образования также сведения о профессиях, специальностях, направлениях подготовки и присваиваемой по соответствующим профессиям, специальностям и направлениям подготовки квалификации), о подвидах дополнительного образования, а также адреса мест осуществления образовательной деятельности, за исключением мест осуществления образовательной деятельности по дополнительным профессиональным программам, основным программам профессионального обучения. По каждому филиалу организации, осуществляющей образовательную деятельность, оформляется отдельное приложение к лицензии с указанием также наименования и места нахождения такого филиала. </w:t>
      </w:r>
      <w:hyperlink r:id="rId388" w:history="1">
        <w:r>
          <w:rPr>
            <w:rFonts w:ascii="Times New Roman" w:hAnsi="Times New Roman" w:cs="Times New Roman"/>
            <w:color w:val="0000FF"/>
            <w:sz w:val="24"/>
            <w:szCs w:val="24"/>
          </w:rPr>
          <w:t>Форма</w:t>
        </w:r>
      </w:hyperlink>
      <w:r>
        <w:rPr>
          <w:rFonts w:ascii="Times New Roman" w:hAnsi="Times New Roman" w:cs="Times New Roman"/>
          <w:sz w:val="24"/>
          <w:szCs w:val="24"/>
        </w:rPr>
        <w:t xml:space="preserve"> лицензии, </w:t>
      </w:r>
      <w:hyperlink r:id="rId389" w:history="1">
        <w:r>
          <w:rPr>
            <w:rFonts w:ascii="Times New Roman" w:hAnsi="Times New Roman" w:cs="Times New Roman"/>
            <w:color w:val="0000FF"/>
            <w:sz w:val="24"/>
            <w:szCs w:val="24"/>
          </w:rPr>
          <w:t>форма</w:t>
        </w:r>
      </w:hyperlink>
      <w:r>
        <w:rPr>
          <w:rFonts w:ascii="Times New Roman" w:hAnsi="Times New Roman" w:cs="Times New Roman"/>
          <w:sz w:val="24"/>
          <w:szCs w:val="24"/>
        </w:rPr>
        <w:t xml:space="preserve"> приложения к лицензии и технические </w:t>
      </w:r>
      <w:hyperlink r:id="rId390" w:history="1">
        <w:r>
          <w:rPr>
            <w:rFonts w:ascii="Times New Roman" w:hAnsi="Times New Roman" w:cs="Times New Roman"/>
            <w:color w:val="0000FF"/>
            <w:sz w:val="24"/>
            <w:szCs w:val="24"/>
          </w:rPr>
          <w:t>требования</w:t>
        </w:r>
      </w:hyperlink>
      <w:r>
        <w:rPr>
          <w:rFonts w:ascii="Times New Roman" w:hAnsi="Times New Roman" w:cs="Times New Roman"/>
          <w:sz w:val="24"/>
          <w:szCs w:val="24"/>
        </w:rPr>
        <w:t xml:space="preserve">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Переоформление лицензии наряду с установленными </w:t>
      </w:r>
      <w:hyperlink r:id="rId391"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о лицензировании отдельных видов деятельности случаями осуществляется лицензирующим органом в случае: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реорганизации юридических лиц в форме присоединения при наличии лицензии у присоединяемого юридического лица;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реорганизации юридических лиц в форме их слияния при наличии лицензии у одного реорганизованного юридического лица или лицензий у нескольких реорганизованных юридических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Переоформление лицензии в зависимости от основания ее переоформления осуществляется полностью или в части соответствующего приложения.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При реорганизации организации, осуществляющей образовательную деятельность, в форме присоединения к ней другой организации, осуществляющей образовательную деятельность, переоформление лицензии осуществляется на основании лицензий таких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В целях обеспечения осуществления образовательной деятельности организацией, осуществляющей образовательную деятельность и возникшей в результате реорганизации лицензиата в форме разделения или выделения, лицензирующий орган предоставляет такой организации временную лицензию в соответствии с лицензией реорганизованного лицензиата. Срок действия временной лицензии составляет один год.</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Заявление о предоставлении временной лицензии и прилагаемые к нему документы представляются в лицензирующий орган не позднее чем через пятнадцать рабочих дней со дня внесения соответствующих изменений в единый государственный реестр юридических лиц.</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Принятие лицензирующим органом решения о предоставлении временной лицензии осуществляется в срок, не превышающий десяти рабочих дней со дня приема заявления соискателя лицензии о предоставлении временной лицензии и прилагаемых к нему документов.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hyperlink r:id="rId392" w:history="1">
        <w:r>
          <w:rPr>
            <w:rFonts w:ascii="Times New Roman" w:hAnsi="Times New Roman" w:cs="Times New Roman"/>
            <w:color w:val="0000FF"/>
            <w:sz w:val="24"/>
            <w:szCs w:val="24"/>
          </w:rPr>
          <w:t>Форма</w:t>
        </w:r>
      </w:hyperlink>
      <w:r>
        <w:rPr>
          <w:rFonts w:ascii="Times New Roman" w:hAnsi="Times New Roman" w:cs="Times New Roman"/>
          <w:sz w:val="24"/>
          <w:szCs w:val="24"/>
        </w:rPr>
        <w:t xml:space="preserve"> заявления о предоставлении временной лицензии, а также </w:t>
      </w:r>
      <w:hyperlink r:id="rId393"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и формы документов, прилагаемых к нему, устанавливаются федеральным органом исполнительной власти, осуществляющим функции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Лицензирующий орган принимает решение о возврате соискателю лицензии или лицензиату заявления и прилагаемых к нему документов с мотивированным обоснованием причин возврата наряду с установленными законодательством Российской Федерации о лицензировании отдельных видов деятельности случаями при наличии одного из следующих оснований: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лицензирование образовательной деятельности соискателя лицензии или лицензиата в соответствии с настоящим Федеральным законом не отнесено к компетенции лицензирующего органа;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для лицензирования заявлена образовательная деятельность по образовательным программам, которые соискатель лицензии или лицензиат в соответствии с настоящим Федеральным законом не вправе реализовывать;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наличие в соответствии с </w:t>
      </w:r>
      <w:hyperlink r:id="rId394" w:history="1">
        <w:r>
          <w:rPr>
            <w:rFonts w:ascii="Times New Roman" w:hAnsi="Times New Roman" w:cs="Times New Roman"/>
            <w:color w:val="0000FF"/>
            <w:sz w:val="24"/>
            <w:szCs w:val="24"/>
          </w:rPr>
          <w:t>положением</w:t>
        </w:r>
      </w:hyperlink>
      <w:r>
        <w:rPr>
          <w:rFonts w:ascii="Times New Roman" w:hAnsi="Times New Roman" w:cs="Times New Roman"/>
          <w:sz w:val="24"/>
          <w:szCs w:val="24"/>
        </w:rPr>
        <w:t xml:space="preserve"> о лицензировании образовательной деятельности у лицензиата неисполненного предписания федерального органа исполнительной власти, осуществляющего функции по контролю и надзору в сфере образования, или органа исполнительной власти субъекта Российской Федерации, осуществляющего переданные Российской Федерацией полномочия по государственному контролю (надзору) в сфере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9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13. Лицензирование образовательной деятельности образовательных организаций, учредителями которых являются религиозные организации, осуществляется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лицензировании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Министерство иностранных дел Российской Федерации осуществляет сбор и передачу в лицензирующий орган заявлений загранучреждений Министерства иностранных дел Российской Федерации как соискателей лицензии или лицензиатов о предоставлении или переоформлении лицензий и прилагаемых к таким заявлениям документов.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15. Лицензионные требования и условия, установленные в </w:t>
      </w:r>
      <w:hyperlink r:id="rId396" w:history="1">
        <w:r>
          <w:rPr>
            <w:rFonts w:ascii="Times New Roman" w:hAnsi="Times New Roman" w:cs="Times New Roman"/>
            <w:color w:val="0000FF"/>
            <w:sz w:val="24"/>
            <w:szCs w:val="24"/>
          </w:rPr>
          <w:t>положении</w:t>
        </w:r>
      </w:hyperlink>
      <w:r>
        <w:rPr>
          <w:rFonts w:ascii="Times New Roman" w:hAnsi="Times New Roman" w:cs="Times New Roman"/>
          <w:sz w:val="24"/>
          <w:szCs w:val="24"/>
        </w:rPr>
        <w:t xml:space="preserve"> о лицензировании образовательной деятельности, должны учитывать особенности: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подтверждения законных оснований пользования духовными образовательными организациями помещениями, в которых осуществляется образовательная деятельность, а также образовательного ценза педагогических работников этих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требований к зданиям, строениям, сооружениям, помещениям и территориям загранучреждений Министерства иностранных дел Российской Федерации, где осуществляется образовательная деятельность, а также к организации в них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осуществления образовательной деятельности посредством использования сетевой формы реализации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осуществления образовательной деятельности при реализации образовательных программ с применением электронного обучения, дистанционных образовательных технологий.</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В части 16 статьи 91 слова ", по выработке государственной политики в сфере миграции,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исключены Федеральным </w:t>
            </w:r>
            <w:hyperlink r:id="rId397"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03.07.2016 N 305-ФЗ.</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16. Особенности лицензирования образовательной деятельности образовательных организаций, которые реализуют образовательные программы, содержащие сведения, составляющие государственную тайну, и находятся в ведении федерального органа исполнительной власти в области обеспечения безопасности,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государственной охраны,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области обороны, федерального органа исполнительной власти, осуществляющего функции по выработке и реализации государственной политики и </w:t>
      </w:r>
      <w:r>
        <w:rPr>
          <w:rFonts w:ascii="Times New Roman" w:hAnsi="Times New Roman" w:cs="Times New Roman"/>
          <w:sz w:val="24"/>
          <w:szCs w:val="24"/>
        </w:rPr>
        <w:lastRenderedPageBreak/>
        <w:t xml:space="preserve">нормативно-правовому регулированию в сфере внутренних дел, по выработке государственной политики в сфере миграции,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федерального органа исполнительной власти, осуществляющего функции по выработке государственной политики, нормативно-правовому регулированию, контролю и надзору в сфере оборота наркотических средств, психотропных веществ и их прекурсоров, в области противодействия их незаконному обороту, иных образовательных организаций, реализующих образовательные программы, содержащие сведения, составляющие государственную тайну, определяются </w:t>
      </w:r>
      <w:hyperlink r:id="rId398" w:history="1">
        <w:r>
          <w:rPr>
            <w:rFonts w:ascii="Times New Roman" w:hAnsi="Times New Roman" w:cs="Times New Roman"/>
            <w:color w:val="0000FF"/>
            <w:sz w:val="24"/>
            <w:szCs w:val="24"/>
          </w:rPr>
          <w:t>положением</w:t>
        </w:r>
      </w:hyperlink>
      <w:r>
        <w:rPr>
          <w:rFonts w:ascii="Times New Roman" w:hAnsi="Times New Roman" w:cs="Times New Roman"/>
          <w:sz w:val="24"/>
          <w:szCs w:val="24"/>
        </w:rPr>
        <w:t xml:space="preserve"> о лицензировании образовательной деятельности.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39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03.07.2016 N 227-ФЗ)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92. Государственная аккредитация образовательной деятельности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w:t>
      </w:r>
      <w:hyperlink r:id="rId400"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за исключением образовательных программ дошкольного образования, а также по основным образовательным программам, реализуемым в соответствии с образовательными стандартами.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Целью государственной аккредитации образовательной деятельности является подтверждение соответствия федеральным государственным образовательным стандартам образовательной деятельности по основным образовательным программам и подготовки обучающихся в образовательных организациях, организациях, осуществляющих обучение, а также индивидуальными предпринимателями, за исключением индивидуальных предпринимателей, осуществляющих образовательную деятельность непосредственно.</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Государственная аккредитация образовательной деятельности проводится аккредитационным </w:t>
      </w:r>
      <w:hyperlink r:id="rId401" w:history="1">
        <w:r>
          <w:rPr>
            <w:rFonts w:ascii="Times New Roman" w:hAnsi="Times New Roman" w:cs="Times New Roman"/>
            <w:color w:val="0000FF"/>
            <w:sz w:val="24"/>
            <w:szCs w:val="24"/>
          </w:rPr>
          <w:t>органом</w:t>
        </w:r>
      </w:hyperlink>
      <w:r>
        <w:rPr>
          <w:rFonts w:ascii="Times New Roman" w:hAnsi="Times New Roman" w:cs="Times New Roman"/>
          <w:sz w:val="24"/>
          <w:szCs w:val="24"/>
        </w:rPr>
        <w:t xml:space="preserve"> -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в соответствии с полномочиями, установленными </w:t>
      </w:r>
      <w:hyperlink w:anchor="Par133" w:history="1">
        <w:r>
          <w:rPr>
            <w:rFonts w:ascii="Times New Roman" w:hAnsi="Times New Roman" w:cs="Times New Roman"/>
            <w:color w:val="0000FF"/>
            <w:sz w:val="24"/>
            <w:szCs w:val="24"/>
          </w:rPr>
          <w:t>статьями 6</w:t>
        </w:r>
      </w:hyperlink>
      <w:r>
        <w:rPr>
          <w:rFonts w:ascii="Times New Roman" w:hAnsi="Times New Roman" w:cs="Times New Roman"/>
          <w:sz w:val="24"/>
          <w:szCs w:val="24"/>
        </w:rPr>
        <w:t xml:space="preserve"> и </w:t>
      </w:r>
      <w:hyperlink w:anchor="Par160" w:history="1">
        <w:r>
          <w:rPr>
            <w:rFonts w:ascii="Times New Roman" w:hAnsi="Times New Roman" w:cs="Times New Roman"/>
            <w:color w:val="0000FF"/>
            <w:sz w:val="24"/>
            <w:szCs w:val="24"/>
          </w:rPr>
          <w:t>7</w:t>
        </w:r>
      </w:hyperlink>
      <w:r>
        <w:rPr>
          <w:rFonts w:ascii="Times New Roman" w:hAnsi="Times New Roman" w:cs="Times New Roman"/>
          <w:sz w:val="24"/>
          <w:szCs w:val="24"/>
        </w:rPr>
        <w:t xml:space="preserve"> настоящего Федерального закона, по заявлениям организаций,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Государственная аккредитация образовательной деятельности образовательных организаций, учредителями которых являются религиозные организации, проводится по представлениям соответствующих религиозных организаций (в случае, если такие религиозные организации входят в структуру централизованных религиозных организаций, по представлениям соответствующих централизованных религиозных организаций). При государственной аккредитации образовательной деятельности духовных образовательных организаций представляются сведения о квалификации педагогических работников, имеющих богословские степени и богословские звания.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Орган исполнительной власти субъекта Российской Федерации, осуществляющий переданные Российской Федерацией полномочия в сфере образования, при государственной аккредитации образовательной деятельности организации, осуществляющей образовательную деятельность и имеющей расположенные в других субъектах Российской Федерации филиалы, организует проведение государственной аккредитации образовательной деятельности, осуществляемой в таких филиалах, во </w:t>
      </w:r>
      <w:r>
        <w:rPr>
          <w:rFonts w:ascii="Times New Roman" w:hAnsi="Times New Roman" w:cs="Times New Roman"/>
          <w:sz w:val="24"/>
          <w:szCs w:val="24"/>
        </w:rPr>
        <w:lastRenderedPageBreak/>
        <w:t>взаимодействии с соответствующими органами исполнительной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При проведении государственной аккредитации образовательной деятельности по образовательным программам начального общего, основного общего, среднего общего образования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общего образования, к которому относятся заявленные для государственной аккредитации основные общеобразовательные программы.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При проведении государственной аккредитации образовательной деятельности по основным профессиональным образовательным программам аккредитационный орган принимает решение о государственной аккредитации или об отказе в государственной аккредитации образовательной деятельности по указанным образовательным программам в отношении каждого уровня профессионального образования по каждой укрупненной группе профессий, специальностей и направлений подготовки, к которым относятся заявленные для государственной аккредитации основные профессиональные образовательные программы. Основные профессиональные образовательные программы, которые реализуются в организации, осуществляющей образовательную деятельность, и относятся к имеющим государственную аккредитацию укрупненным группам профессий, специальностей и направлений подготовки, являются образовательными программами, имеющими государственную аккредитацию.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При проведении государственной аккредитации образовательной деятельности по основным профессиональным образовательным программам организации, осуществляющие образовательную деятельность, заявляют для государственной аккредитации все основные профессиональные образовательные программы, которые реализуются ими и относятся к соответствующей укрупненной группе профессий, специальностей и направлений подготовки.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0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Аккредитационный орган принимает отдельное решение о государственной аккредитации образовательных программ, заявленных для государственной аккредитации и реализуемых организацией, осуществляющей образовательную деятельность, в том числе в каждом ее филиале.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Заявление о государственной аккредитации и прилагаемые к нему документы представляются в аккредитационный орган непосредственно или направляются заказным почтовым отправлением с уведомлением о вручении. Заявление о государственной аккредитации и прилагаемые к нему документы организация, осуществляющая образовательную деятельность, вправе направить в аккредитационный орган в форме электронного документа, подписанного электронной подписью. </w:t>
      </w:r>
      <w:hyperlink r:id="rId403" w:history="1">
        <w:r>
          <w:rPr>
            <w:rFonts w:ascii="Times New Roman" w:hAnsi="Times New Roman" w:cs="Times New Roman"/>
            <w:color w:val="0000FF"/>
            <w:sz w:val="24"/>
            <w:szCs w:val="24"/>
          </w:rPr>
          <w:t>Формы</w:t>
        </w:r>
      </w:hyperlink>
      <w:r>
        <w:rPr>
          <w:rFonts w:ascii="Times New Roman" w:hAnsi="Times New Roman" w:cs="Times New Roman"/>
          <w:sz w:val="24"/>
          <w:szCs w:val="24"/>
        </w:rPr>
        <w:t xml:space="preserve"> указанных заявления и прилагаемых к нему документов, а также требования к их заполнению и оформлению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Государственная аккредитация образовательной деятельности проводится по результатам аккредитационной экспертизы, которая основана на принципах объективности ее проведения и ответственности экспертов за качество ее проведения.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12. Предметом аккредитационной экспертизы является определение соответствия содержания и качества подготовки обучающихся в организации, осуществляющей образовательную деятельность, по заявленным для государственной аккредитации образовательным программам федеральным государственным образовательным стандартам (далее - аккредитационная экспертиза). При проведении аккредитационной экспертизы образовательной деятельности по образовательным программам, которые обеспечивают реализацию образовательных стандартов, аккредитационная экспертиза в части содержания подготовки обучающихся не проводится.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В проведении аккредитационной экспертизы участвуют эксперты, имеющие необходимую квалификацию в области заявленных для государственной аккредитации основных образовательных программ, и (или) экспертные организации, соответствующие установленным требованиям. Эксперты и экспертные организации не могут находиться в гражданско-правовых отношениях (эксперты также в трудовых отношениях) с организацией, осуществляющей образовательную деятельность, при проведении аккредитационной экспертизы в отношении образовательной деятельности такой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Аккредитационный орган осуществляет аккредитацию экспертов и экспертных организаций и ведение на электронных носителях реестра экспертов и экспертных организаций. Указанный реестр размещается аккредитационным органом на его официальном сайте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15. Квалификационные </w:t>
      </w:r>
      <w:hyperlink r:id="rId404" w:history="1">
        <w:r>
          <w:rPr>
            <w:rFonts w:ascii="Times New Roman" w:hAnsi="Times New Roman" w:cs="Times New Roman"/>
            <w:color w:val="0000FF"/>
            <w:sz w:val="24"/>
            <w:szCs w:val="24"/>
          </w:rPr>
          <w:t>требования</w:t>
        </w:r>
      </w:hyperlink>
      <w:r>
        <w:rPr>
          <w:rFonts w:ascii="Times New Roman" w:hAnsi="Times New Roman" w:cs="Times New Roman"/>
          <w:sz w:val="24"/>
          <w:szCs w:val="24"/>
        </w:rPr>
        <w:t xml:space="preserve"> к экспертам, требования к экспертным организациям, </w:t>
      </w:r>
      <w:hyperlink r:id="rId405"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привлечения, отбора экспертов и экспертных организаций для проведения аккредитационной экспертизы, </w:t>
      </w:r>
      <w:hyperlink r:id="rId40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их аккредитации (в том числе порядок ведения реестра экспертов и экспертных организаций)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16. Оплата услуг экспертов и экспертных организаций и возмещение понесенных ими в связи с проведением аккредитационной экспертизы расходов производятся в </w:t>
      </w:r>
      <w:hyperlink r:id="rId407"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и в </w:t>
      </w:r>
      <w:hyperlink r:id="rId408" w:history="1">
        <w:r>
          <w:rPr>
            <w:rFonts w:ascii="Times New Roman" w:hAnsi="Times New Roman" w:cs="Times New Roman"/>
            <w:color w:val="0000FF"/>
            <w:sz w:val="24"/>
            <w:szCs w:val="24"/>
          </w:rPr>
          <w:t>размерах</w:t>
        </w:r>
      </w:hyperlink>
      <w:r>
        <w:rPr>
          <w:rFonts w:ascii="Times New Roman" w:hAnsi="Times New Roman" w:cs="Times New Roman"/>
          <w:sz w:val="24"/>
          <w:szCs w:val="24"/>
        </w:rPr>
        <w:t>, которые установлены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17. Информация о проведении аккредитационной экспертизы, в том числе заключение, составленное по результатам аккредитационной экспертизы, размещается аккредитационным органом на его официальном сайте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18. Принятие аккредитационным органом решения о государственной аккредитации образовательной деятельности организации, осуществляющей образовательную деятельность, осуществляется в срок, не превышающий ста пяти дней со дня приема </w:t>
      </w:r>
      <w:hyperlink r:id="rId409" w:history="1">
        <w:r>
          <w:rPr>
            <w:rFonts w:ascii="Times New Roman" w:hAnsi="Times New Roman" w:cs="Times New Roman"/>
            <w:color w:val="0000FF"/>
            <w:sz w:val="24"/>
            <w:szCs w:val="24"/>
          </w:rPr>
          <w:t>заявления</w:t>
        </w:r>
      </w:hyperlink>
      <w:r>
        <w:rPr>
          <w:rFonts w:ascii="Times New Roman" w:hAnsi="Times New Roman" w:cs="Times New Roman"/>
          <w:sz w:val="24"/>
          <w:szCs w:val="24"/>
        </w:rPr>
        <w:t xml:space="preserve"> о проведении государственной аккредитации и прилагаемых к этому заявлению документов, при условии соответствия этих заявления и документов требованиям, установленным указанным в </w:t>
      </w:r>
      <w:hyperlink w:anchor="Par1647" w:history="1">
        <w:r>
          <w:rPr>
            <w:rFonts w:ascii="Times New Roman" w:hAnsi="Times New Roman" w:cs="Times New Roman"/>
            <w:color w:val="0000FF"/>
            <w:sz w:val="24"/>
            <w:szCs w:val="24"/>
          </w:rPr>
          <w:t>части 29</w:t>
        </w:r>
      </w:hyperlink>
      <w:r>
        <w:rPr>
          <w:rFonts w:ascii="Times New Roman" w:hAnsi="Times New Roman" w:cs="Times New Roman"/>
          <w:sz w:val="24"/>
          <w:szCs w:val="24"/>
        </w:rPr>
        <w:t xml:space="preserve"> настоящей статьи положением.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19. При принятии решения о государственной аккредитации образовательной деятельности аккредитационным органом выдается свидетельство о государственной аккредитации, срок действия которого составляет: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шесть лет для организации, осуществляющей образовательную деятельность по основным профессиональным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двенадцать лет для организации, осуществляющей образовательную деятельность по основным общеобразовательным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20. Формы свидетельства о государственной аккредитации и приложения к нему, а также технические </w:t>
      </w:r>
      <w:hyperlink r:id="rId410" w:history="1">
        <w:r>
          <w:rPr>
            <w:rFonts w:ascii="Times New Roman" w:hAnsi="Times New Roman" w:cs="Times New Roman"/>
            <w:color w:val="0000FF"/>
            <w:sz w:val="24"/>
            <w:szCs w:val="24"/>
          </w:rPr>
          <w:t>требования</w:t>
        </w:r>
      </w:hyperlink>
      <w:r>
        <w:rPr>
          <w:rFonts w:ascii="Times New Roman" w:hAnsi="Times New Roman" w:cs="Times New Roman"/>
          <w:sz w:val="24"/>
          <w:szCs w:val="24"/>
        </w:rPr>
        <w:t xml:space="preserve"> к указанным документам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21. При прекращении действия лицензии на осуществление образовательной деятельности действие государственной аккредитации прекращается со дня принятия решения о прекращении действия лицензии.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21 в ред. Федерального </w:t>
      </w:r>
      <w:hyperlink r:id="rId41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22. Организации, осуществляющей образовательную деятельность и возникшей в результате реорганизации в форме разделения или выделения, выдается временное свидетельство о государственной аккредитации по образовательным программам, реализация которых осуществлялась реорганизованной организацией и которые имели государственную аккредитацию. Срок действия временного свидетельства о государственной аккредитации составляет один год.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свидетельство о государственной аккредитации по образовательным программам, реализация которых осуществлялась реорганизованными организациями и которые имели государственную аккредитацию, переоформляется на период до окончания срока действия свидетельства о государственной аккредитации реорганизованной организации, осуществляющей образовательную деятельность. Организации, осуществляющей образовательную деятельность и возникшей в результате реорганизации в форме слияния, свидетельство о государственной аккредитации по образовательным программам, реализация которых осуществлялась реорганизованными организациями и которые имели государственную аккредитацию, переоформляется на период до окончания срока действия свидетельства о государственной аккредитации реорганизованной организации, осуществляющей образовательную деятельность, срок действия которого истекает раньше.</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Федеральных законов от 31.12.2014 </w:t>
      </w:r>
      <w:hyperlink r:id="rId412" w:history="1">
        <w:r>
          <w:rPr>
            <w:rFonts w:ascii="Times New Roman" w:hAnsi="Times New Roman" w:cs="Times New Roman"/>
            <w:color w:val="0000FF"/>
            <w:sz w:val="24"/>
            <w:szCs w:val="24"/>
          </w:rPr>
          <w:t>N 500-ФЗ</w:t>
        </w:r>
      </w:hyperlink>
      <w:r>
        <w:rPr>
          <w:rFonts w:ascii="Times New Roman" w:hAnsi="Times New Roman" w:cs="Times New Roman"/>
          <w:sz w:val="24"/>
          <w:szCs w:val="24"/>
        </w:rPr>
        <w:t xml:space="preserve">, от 13.07.2015 </w:t>
      </w:r>
      <w:hyperlink r:id="rId413" w:history="1">
        <w:r>
          <w:rPr>
            <w:rFonts w:ascii="Times New Roman" w:hAnsi="Times New Roman" w:cs="Times New Roman"/>
            <w:color w:val="0000FF"/>
            <w:sz w:val="24"/>
            <w:szCs w:val="24"/>
          </w:rPr>
          <w:t>N 238-ФЗ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23. Аккредитационный орган отказывает в государственной аккредитации образовательной деятельности по заявленным к государственной аккредитации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выявление недостоверной информации в документах, представленных организацией, осуществляющей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наличие отрицательного заключения, составленного по результатам аккредитационной экспертизы.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24. Аккредитационный орган лишает организацию, осуществляющую образовательную деятельность, государственной аккредитации образовательной деятельности по образовательным программам, относящимся к соответствующим уровням образования или к укрупненным группам профессий, специальностей и направлений подготовки, при наличии одного из следующих оснований:</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1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1) утратил силу. - Федеральный </w:t>
      </w:r>
      <w:hyperlink r:id="rId415"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повторное в течение срока действия государственной аккредитации нарушение организацией, осуществляющей образовательную деятельность, законодательства в сфере образования, повлекшее за собой неправомерную выдачу документов об образовании и (или) о квалификации установленного образца;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истечение срока приостановления действия государственной аккредитации (при отсутствии оснований для возобновления действия государственной аккредитации).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25. Организация, осуществляющая образовательную деятельность, лишается государственной аккредитации образовательной деятельности по заявленным к государственной аккредитации образовательным программам, относящимся к укрупненной группе профессий, специальностей и направлений подготовки, при наличии основания для лишения государственной аккредитации по одной или нескольким реализуемым ею основным профессиональным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26. Организация, осуществляющая образовательную деятельность, вправе подать заявление о проведении государственной аккредитации не ранее чем через один год после отказа в государственной аккредитации или лишения ее государственной аккредитации.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27. За выдачу свидетельства о государственной аккредитации, переоформление свидетельства о государственной аккредитации и выдачу временного свидетельства о государственной аккредитации уплачивается государственная пошлина в размерах и в </w:t>
      </w:r>
      <w:hyperlink r:id="rId416"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которые установлены законодательством Российской Федерации о налогах и сборах.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28. </w:t>
      </w:r>
      <w:hyperlink r:id="rId417" w:history="1">
        <w:r>
          <w:rPr>
            <w:rFonts w:ascii="Times New Roman" w:hAnsi="Times New Roman" w:cs="Times New Roman"/>
            <w:color w:val="0000FF"/>
            <w:sz w:val="24"/>
            <w:szCs w:val="24"/>
          </w:rPr>
          <w:t>Положение</w:t>
        </w:r>
      </w:hyperlink>
      <w:r>
        <w:rPr>
          <w:rFonts w:ascii="Times New Roman" w:hAnsi="Times New Roman" w:cs="Times New Roman"/>
          <w:sz w:val="24"/>
          <w:szCs w:val="24"/>
        </w:rPr>
        <w:t xml:space="preserve"> о государственной аккредитации образовательной деятельности утверждается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74" w:name="Par1647"/>
      <w:bookmarkEnd w:id="74"/>
      <w:r>
        <w:rPr>
          <w:rFonts w:ascii="Times New Roman" w:hAnsi="Times New Roman" w:cs="Times New Roman"/>
          <w:sz w:val="24"/>
          <w:szCs w:val="24"/>
        </w:rPr>
        <w:t>29. Положением о государственной аккредитации образовательной деятельности устанавливаются: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требования к заявлению о государственной аккредитации, перечень включаемых в него сведений, требования к документам, необходимым для проведения государственной аккредитации и прилагаемым к заявлению о государственной аккредитации, и их перечень;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порядок представления организацией, осуществляющей образовательную деятельность, </w:t>
      </w:r>
      <w:hyperlink r:id="rId418" w:history="1">
        <w:r>
          <w:rPr>
            <w:rFonts w:ascii="Times New Roman" w:hAnsi="Times New Roman" w:cs="Times New Roman"/>
            <w:color w:val="0000FF"/>
            <w:sz w:val="24"/>
            <w:szCs w:val="24"/>
          </w:rPr>
          <w:t>заявления</w:t>
        </w:r>
      </w:hyperlink>
      <w:r>
        <w:rPr>
          <w:rFonts w:ascii="Times New Roman" w:hAnsi="Times New Roman" w:cs="Times New Roman"/>
          <w:sz w:val="24"/>
          <w:szCs w:val="24"/>
        </w:rPr>
        <w:t xml:space="preserve"> о государственной аккредитации и документов, необходимых для проведения государственной аккредитации, порядок их приема аккредитационным органом, случаи и основания, при наличии которых аккредитационный орган принимает решение о возврате заявления о государственной аккредитации и прилагаемых к нему документов;</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1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порядок проведения аккредитационной экспертизы, в том числе порядок привлечения экспертов и (или) экспертных организаций к проведению аккредитационной экспертизы;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особенности проведения аккредитационной экспертизы при проведении государственной аккредитации образовательной деятельности образовательных организаций, учредителями которых являются религиозные организации, в части подтверждения образовательного ценза педагогических работников таких </w:t>
      </w:r>
      <w:r>
        <w:rPr>
          <w:rFonts w:ascii="Times New Roman" w:hAnsi="Times New Roman" w:cs="Times New Roman"/>
          <w:sz w:val="24"/>
          <w:szCs w:val="24"/>
        </w:rPr>
        <w:lastRenderedPageBreak/>
        <w:t>образовательных организаций, а также образовательной деятельности загранучреждений Министерства иностранных дел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порядок принятия решения о государственной аккредитации, об отказе в государственной аккредитации, о приостановлении действия государственной аккредитации, возобновлении действия государственной аккредитации или лишении государственной аккредитации, в том числе с участием коллегиального органа аккредитационного органа;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5 в ред. Федерального </w:t>
      </w:r>
      <w:hyperlink r:id="rId42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порядок предоставления аккредитационным органом дубликата свидетельства о государственной аккредитации;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основания и порядок переоформления свидетельства о государственной аккредитации;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утратил силу. - Федеральный </w:t>
      </w:r>
      <w:hyperlink r:id="rId42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особенности проведения аккредитационной экспертизы при проведении государственной аккредитации: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образовательной деятельности образовательных организаций высшего образования, реализующих образовательные программы высшего образования в соответствии с самостоятельно установленными образовательными стандартами;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б) образовательной деятельности по профессиональным образовательным программам, содержащим </w:t>
      </w:r>
      <w:hyperlink r:id="rId422" w:history="1">
        <w:r>
          <w:rPr>
            <w:rFonts w:ascii="Times New Roman" w:hAnsi="Times New Roman" w:cs="Times New Roman"/>
            <w:color w:val="0000FF"/>
            <w:sz w:val="24"/>
            <w:szCs w:val="24"/>
          </w:rPr>
          <w:t>сведения</w:t>
        </w:r>
      </w:hyperlink>
      <w:r>
        <w:rPr>
          <w:rFonts w:ascii="Times New Roman" w:hAnsi="Times New Roman" w:cs="Times New Roman"/>
          <w:sz w:val="24"/>
          <w:szCs w:val="24"/>
        </w:rPr>
        <w:t>, составляющие государственную тайну, и профессиональным образовательным программам в области информационной безопасности;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в) образовательной деятельности при отсутствии обучающихся, завершающих обучение по реализуемым образовательным программам в текущем учебном году.</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(пп. "в" введен Федеральным </w:t>
      </w:r>
      <w:hyperlink r:id="rId423"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93. Государственный контроль (надзор)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Государственный контроль (надзор) в сфере образования включает в себя федеральный государственный контроль качества образования и федеральный государственный надзор в сфере образования, осуществляемые уполномоченными федеральными органами исполнительной власти и органами исполнительной власти субъектов Российской Федерации, осуществляющими переданные Российской Федерацией полномочия по государственному контролю (надзору) в сфере образования (далее - органы по контролю и надзору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Под федеральным государственным контролем качества образования понимается деятельность по оценке 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посредством организации и проведения проверок качества образования и принятия по их результатам предусмотренных </w:t>
      </w:r>
      <w:hyperlink w:anchor="Par1682" w:history="1">
        <w:r>
          <w:rPr>
            <w:rFonts w:ascii="Times New Roman" w:hAnsi="Times New Roman" w:cs="Times New Roman"/>
            <w:color w:val="0000FF"/>
            <w:sz w:val="24"/>
            <w:szCs w:val="24"/>
          </w:rPr>
          <w:t>частью 9</w:t>
        </w:r>
      </w:hyperlink>
      <w:r>
        <w:rPr>
          <w:rFonts w:ascii="Times New Roman" w:hAnsi="Times New Roman" w:cs="Times New Roman"/>
          <w:sz w:val="24"/>
          <w:szCs w:val="24"/>
        </w:rPr>
        <w:t xml:space="preserve"> настоящей статьи мер.</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2 в ред. Федерального </w:t>
      </w:r>
      <w:hyperlink r:id="rId42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Под федеральным государственным надзором в сфере образования понимается деятельность, направленная на предупреждение, выявление и пресечение нарушения </w:t>
      </w:r>
      <w:r>
        <w:rPr>
          <w:rFonts w:ascii="Times New Roman" w:hAnsi="Times New Roman" w:cs="Times New Roman"/>
          <w:sz w:val="24"/>
          <w:szCs w:val="24"/>
        </w:rPr>
        <w:lastRenderedPageBreak/>
        <w:t>органами государственной власти субъектов Российской Федерации, осуществляющими государственное управление в сфере образования, и органами местного самоуправления, осуществляющими управление в сфере образования, и организациями, осуществляющими образовательную деятельность (далее - органы и организации), требований законодательства об образовании посредством организации и проведения проверок органов и организаций, принятия предусмотренных законодательством Российской Федерации мер по пресечению и (или) устранению последствий выявленных нарушений таких требований.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К отношениям, связанным с осуществлением государственного контроля (надзора) в сфере образования за деятельностью организаций, осуществляющих образовательную деятельность, применяются положения Федерального </w:t>
      </w:r>
      <w:hyperlink r:id="rId42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с учетом особенностей, установленных настоящим Федеральным законом.</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2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Основаниями для проведения внеплановых проверок организаций, осуществляющих образовательную деятельность, в рамках государственного контроля (надзора) в сфере образования наряду с основаниями, предусмотренными Федеральным </w:t>
      </w:r>
      <w:hyperlink r:id="rId427"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являются: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2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выявление аккредитационным органом нарушения требований законодательства об образовании при проведении государственной аккредитации образовательной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выявление органами по контролю и надзору в сфере образования нарушения требований законодательства об образовании, в том числе требований федеральных государственных образовательных стандартов, на основе данных мониторинга в системе образования, предусмотренного </w:t>
      </w:r>
      <w:hyperlink w:anchor="Par1784" w:history="1">
        <w:r>
          <w:rPr>
            <w:rFonts w:ascii="Times New Roman" w:hAnsi="Times New Roman" w:cs="Times New Roman"/>
            <w:color w:val="0000FF"/>
            <w:sz w:val="24"/>
            <w:szCs w:val="24"/>
          </w:rPr>
          <w:t>статьей 97</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2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75" w:name="Par1677"/>
      <w:bookmarkEnd w:id="75"/>
      <w:r>
        <w:rPr>
          <w:rFonts w:ascii="Times New Roman" w:hAnsi="Times New Roman" w:cs="Times New Roman"/>
          <w:sz w:val="24"/>
          <w:szCs w:val="24"/>
        </w:rPr>
        <w:t>6. В случае выявления нарушения требований законодательства об образовании соответствующий орган по контролю и надзору в сфере образования выдает органу или организации, допустившим такое нарушение, предписание об устранении выявленного нарушения. Указанный в предписании срок его исполнения не может превышать шесть месяцев.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В случае неисполнения указанного в </w:t>
      </w:r>
      <w:hyperlink w:anchor="Par1677" w:history="1">
        <w:r>
          <w:rPr>
            <w:rFonts w:ascii="Times New Roman" w:hAnsi="Times New Roman" w:cs="Times New Roman"/>
            <w:color w:val="0000FF"/>
            <w:sz w:val="24"/>
            <w:szCs w:val="24"/>
          </w:rPr>
          <w:t>части 6</w:t>
        </w:r>
      </w:hyperlink>
      <w:r>
        <w:rPr>
          <w:rFonts w:ascii="Times New Roman" w:hAnsi="Times New Roman" w:cs="Times New Roman"/>
          <w:sz w:val="24"/>
          <w:szCs w:val="24"/>
        </w:rPr>
        <w:t xml:space="preserve"> настоящей статьи предписания (в том числе если отчет, представленный органом или организацией, допустившими такое нарушение, не подтверждает исполнение предписания в установленный им срок или этот отчет до истечения срока исполнения предписания не представлен) орган по контролю и надзору в сфере образования возбуждает дело об административном правонарушении в порядке, установленном </w:t>
      </w:r>
      <w:hyperlink r:id="rId430" w:history="1">
        <w:r>
          <w:rPr>
            <w:rFonts w:ascii="Times New Roman" w:hAnsi="Times New Roman" w:cs="Times New Roman"/>
            <w:color w:val="0000FF"/>
            <w:sz w:val="24"/>
            <w:szCs w:val="24"/>
          </w:rPr>
          <w:t>Кодексом</w:t>
        </w:r>
      </w:hyperlink>
      <w:r>
        <w:rPr>
          <w:rFonts w:ascii="Times New Roman" w:hAnsi="Times New Roman" w:cs="Times New Roman"/>
          <w:sz w:val="24"/>
          <w:szCs w:val="24"/>
        </w:rPr>
        <w:t xml:space="preserve"> Российской Федерации об административных правонарушениях, выдает повторно предписание об устранении ранее не устраненного нарушения и запрещает прием в данную организацию полностью или частично. Срок исполнения выданного повторно предписания не может превышать три месяца.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7 в ред. Федерального </w:t>
      </w:r>
      <w:hyperlink r:id="rId43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8. До истечения срока исполнения выданного повторно предписания орган по контролю и надзору в сфере образования должен быть уведомлен органом или организацией об устранении нарушения требований законодательства об образовании с приложением документов, содержащих сведения, подтверждающие исполнение указанного предписания. В течение тридцати дней после получения такого уведомления орган по контролю и надзору в сфере образования проводит проверку содержащейся в нем информации. Прием в организацию, осуществляющую образовательную деятельность, возобновляется по решению органа по контролю и надзору в сфере образования со дня, следующего за днем подписания акта проверки, устанавливающего факт исполнения выданного повторно предписания, или со дня, следующего за днем вступления в законную силу судебного акта о прекращении производства по делу об административном правонарушении в связи с отсутствием состава административного правонарушения, предусмотренного </w:t>
      </w:r>
      <w:hyperlink r:id="rId432" w:history="1">
        <w:r>
          <w:rPr>
            <w:rFonts w:ascii="Times New Roman" w:hAnsi="Times New Roman" w:cs="Times New Roman"/>
            <w:color w:val="0000FF"/>
            <w:sz w:val="24"/>
            <w:szCs w:val="24"/>
          </w:rPr>
          <w:t>частью 1 статьи 19.5</w:t>
        </w:r>
      </w:hyperlink>
      <w:r>
        <w:rPr>
          <w:rFonts w:ascii="Times New Roman" w:hAnsi="Times New Roman" w:cs="Times New Roman"/>
          <w:sz w:val="24"/>
          <w:szCs w:val="24"/>
        </w:rPr>
        <w:t xml:space="preserve"> Кодекса Российской Федерации об административных правонарушениях. В случае вынесения судом решения о привлечении организации, осуществляющей образовательную деятельность, и (или) должностных лиц этой организации к административной ответственности за неисполнение в установленный срок указанного в </w:t>
      </w:r>
      <w:hyperlink w:anchor="Par1677" w:history="1">
        <w:r>
          <w:rPr>
            <w:rFonts w:ascii="Times New Roman" w:hAnsi="Times New Roman" w:cs="Times New Roman"/>
            <w:color w:val="0000FF"/>
            <w:sz w:val="24"/>
            <w:szCs w:val="24"/>
          </w:rPr>
          <w:t>части 6</w:t>
        </w:r>
      </w:hyperlink>
      <w:r>
        <w:rPr>
          <w:rFonts w:ascii="Times New Roman" w:hAnsi="Times New Roman" w:cs="Times New Roman"/>
          <w:sz w:val="24"/>
          <w:szCs w:val="24"/>
        </w:rPr>
        <w:t xml:space="preserve"> настоящей статьи предписания и в случае неустранения нарушений требований законодательства об образовании в установленный органом по контролю и надзору в сфере образования срок исполнения выданного повторно предписания орган по контролю и надзору в сфере образования приостанавливает действие лицензии на осуществление образовательной деятельности этой организации полностью или частично и обращается в суд с заявлением об аннулировании такой лицензии. Действие лицензии на осуществление образовательной деятельности приостанавливается до дня вступления в законную силу решения суда. В случае вынесения судом решения о привлечении органа государственной власти субъекта Российской Федерации, осуществляющего государственное управление в сфере образования, или органа местного самоуправления, осуществляющего управление в сфере образования, должностных лиц этих органов к административной ответственности за неисполнение в установленный срок указанного в </w:t>
      </w:r>
      <w:hyperlink w:anchor="Par1677" w:history="1">
        <w:r>
          <w:rPr>
            <w:rFonts w:ascii="Times New Roman" w:hAnsi="Times New Roman" w:cs="Times New Roman"/>
            <w:color w:val="0000FF"/>
            <w:sz w:val="24"/>
            <w:szCs w:val="24"/>
          </w:rPr>
          <w:t>части 6</w:t>
        </w:r>
      </w:hyperlink>
      <w:r>
        <w:rPr>
          <w:rFonts w:ascii="Times New Roman" w:hAnsi="Times New Roman" w:cs="Times New Roman"/>
          <w:sz w:val="24"/>
          <w:szCs w:val="24"/>
        </w:rPr>
        <w:t xml:space="preserve"> настоящей статьи предписания и в случае неустранения этими органами нарушений требований законодательства об образовании в установленный органом по контролю и надзору в сфере образования срок исполнения выданного повторно предписания орган по контролю и надзору в сфере образования направляет в вышестоящий орган государственной власти субъекта Российской Федерации или орган местного самоуправления предложение о рассмотрении вопроса об отстранении от должности руководителя органа государственной власти субъекта Российской Федерации, осуществляющего государственное управление в сфере образования, или руководителя органа местного самоуправления, осуществляющего управление в сфере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8 в ред. Федерального </w:t>
      </w:r>
      <w:hyperlink r:id="rId43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76" w:name="Par1682"/>
      <w:bookmarkEnd w:id="76"/>
      <w:r>
        <w:rPr>
          <w:rFonts w:ascii="Times New Roman" w:hAnsi="Times New Roman" w:cs="Times New Roman"/>
          <w:sz w:val="24"/>
          <w:szCs w:val="24"/>
        </w:rPr>
        <w:t xml:space="preserve">9. В случае выявления несоответствия содержания и качества подготовки обучающихся по имеющим государственную аккредитацию образовательным программам федеральным государственным образовательным стандартам орган по контролю и надзору в сфере образования приостанавливает действие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 и устанавливает срок устранения выявленного несоответствия. Указанный срок не может превышать шесть месяцев. До истечения срока устранения выявленного несоответствия орган по контролю и надзору в сфере образования должен быть уведомлен организацией, осуществляющей образовательную деятельность, об устранении выявленного несоответствия с приложением подтверждающих документов. В течение тридцати дней после получения уведомления орган по контролю и надзору в сфере образования проводит проверку </w:t>
      </w:r>
      <w:r>
        <w:rPr>
          <w:rFonts w:ascii="Times New Roman" w:hAnsi="Times New Roman" w:cs="Times New Roman"/>
          <w:sz w:val="24"/>
          <w:szCs w:val="24"/>
        </w:rPr>
        <w:lastRenderedPageBreak/>
        <w:t>содержащейся в уведомлении информации об устранении организацией, осуществляющей образовательную деятельность, выявленного несоответствия. Действие государственной аккредитации возобновляется по решению органа по контролю и надзору в сфере образования со дня, следующего за днем подписания акта, устанавливающего факт устранения выявленного несоответствия. В случае, если в установленный органом по контролю и надзору в сфере образования срок организация, осуществляющая образовательную деятельность, не устранила выявленное несоответствие, орган по контролю и надзору в сфере образования лишает организацию, осуществляющую образовательную деятельность, государственной аккредитации полностью или в отношении отдельных уровней образования, укрупненных групп профессий, специальностей и направлений подготовки.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9 в ред. Федерального </w:t>
      </w:r>
      <w:hyperlink r:id="rId43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w:t>
      </w:r>
      <w:hyperlink r:id="rId435" w:history="1">
        <w:r>
          <w:rPr>
            <w:rFonts w:ascii="Times New Roman" w:hAnsi="Times New Roman" w:cs="Times New Roman"/>
            <w:color w:val="0000FF"/>
            <w:sz w:val="24"/>
            <w:szCs w:val="24"/>
          </w:rPr>
          <w:t>Требования</w:t>
        </w:r>
      </w:hyperlink>
      <w:r>
        <w:rPr>
          <w:rFonts w:ascii="Times New Roman" w:hAnsi="Times New Roman" w:cs="Times New Roman"/>
          <w:sz w:val="24"/>
          <w:szCs w:val="24"/>
        </w:rPr>
        <w:t xml:space="preserve"> к осуществлению государственного контроля (надзора) в сфере образования за деятельностью образовательных организаций, реализующих образовательные программы, содержащие сведения, составляющие государственную тайну, устанавливаются Правительством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94. Педагогическая экспертиза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Педагогическая экспертиза проводится в отношении проектов нормативных правовых актов и нормативных правовых актов, касающихся вопросов обучения и воспитания, в целях выявления и предотвращения установления ими положений, способствующих негативному воздействию на качество обучения по образовательным программам определенного уровня и (или) направленности и условия их освоения обучающимися.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Проведение педагогической экспертизы проектов нормативных правовых актов и нормативных правовых актов, касающихся вопросов обучения и воспитания, организуется уполномоченным Правительством Российской Федерации федеральным органом исполнительной власти. К проведению педагогической экспертизы на общественных началах привлекаются физические и юридические лица, имеющие необходимую квалификацию.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w:t>
      </w:r>
      <w:hyperlink r:id="rId436" w:history="1">
        <w:r>
          <w:rPr>
            <w:rFonts w:ascii="Times New Roman" w:hAnsi="Times New Roman" w:cs="Times New Roman"/>
            <w:color w:val="0000FF"/>
            <w:sz w:val="24"/>
            <w:szCs w:val="24"/>
          </w:rPr>
          <w:t>Заключение</w:t>
        </w:r>
      </w:hyperlink>
      <w:r>
        <w:rPr>
          <w:rFonts w:ascii="Times New Roman" w:hAnsi="Times New Roman" w:cs="Times New Roman"/>
          <w:sz w:val="24"/>
          <w:szCs w:val="24"/>
        </w:rPr>
        <w:t>, составленное по результатам проведения педагогической экспертизы, подлежит обязательному рассмотрению федеральным органом исполнительной власти, разработавшим проект нормативного правового акта или принявшим нормативный правовой акт, являвшийся объектом педагогической экспертизы, в тридцатидневный срок со дня получения этого заключения. Результаты рассмотрения этого заключения размещаются на официальном сайте указанного федерального органа исполнительной власти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w:t>
      </w:r>
      <w:hyperlink r:id="rId437"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проведения педагогической экспертизы устанавливается Правительством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95. Независимая оценка качества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3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21.07.2014 N 256-ФЗ)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Независимая оценка качества образования направлена на получение сведений об образовательной деятельности, о качестве подготовки обучающихся и реализации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Независимая оценка качества образования включает в себя: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77" w:name="Par1698"/>
      <w:bookmarkEnd w:id="77"/>
      <w:r>
        <w:rPr>
          <w:rFonts w:ascii="Times New Roman" w:hAnsi="Times New Roman" w:cs="Times New Roman"/>
          <w:sz w:val="24"/>
          <w:szCs w:val="24"/>
        </w:rPr>
        <w:lastRenderedPageBreak/>
        <w:t>1) независимую оценку качества подготовки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независимую оценку качества условий осуществления образовательной деятельности организациями, осуществляющими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(п. 2 в ред. Федерального </w:t>
      </w:r>
      <w:hyperlink r:id="rId43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Независимая оценка качества образования осуществляется юридическими лицами, выполняющими конкретные виды такой оценки, предусмотренной </w:t>
      </w:r>
      <w:hyperlink w:anchor="Par1698" w:history="1">
        <w:r>
          <w:rPr>
            <w:rFonts w:ascii="Times New Roman" w:hAnsi="Times New Roman" w:cs="Times New Roman"/>
            <w:color w:val="0000FF"/>
            <w:sz w:val="24"/>
            <w:szCs w:val="24"/>
          </w:rPr>
          <w:t>пунктом 1 части 2</w:t>
        </w:r>
      </w:hyperlink>
      <w:r>
        <w:rPr>
          <w:rFonts w:ascii="Times New Roman" w:hAnsi="Times New Roman" w:cs="Times New Roman"/>
          <w:sz w:val="24"/>
          <w:szCs w:val="24"/>
        </w:rPr>
        <w:t xml:space="preserve"> настоящей статьи (далее - организации, осуществляющие независимую оценку качества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4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Организации, осуществляющие независимую оценку качества образования, размещают в сети "Интернет" информацию о порядке проведения и результатах независимой оценки качества образования и направляют ее при необходимости соответственно в федеральные органы государственной власти,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Поступившая соответственно в федеральные органы государственной власти,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информация о результатах независимой оценки качества образования подлежит обязательному рассмотрению указанными органами в месячный срок и учитывается ими при выработке мер по совершенствованию образовательной деятельности и оценке деятельности руководителей организаций, осуществляющих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4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Результаты независимой оценки качества образования не влекут за собой приостановление или аннулирование лицензии на осуществление образовательной деятельности, приостановление государственной аккредитации или лишение государственной аккредитации в отношении организаций,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На основе результатов независимой оценки качества образования могут формироваться рейтинги организаций, осуществляющих образовательную деятельность, и (или) реализуемых ими образовательных программ.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95.1. Независимая оценка качества подготовки обучающихся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(введена Федеральным </w:t>
      </w:r>
      <w:hyperlink r:id="rId442"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21.07.2014 N 256-ФЗ)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Независимая оценка качества подготовки обучающихся проводится по инициативе участников отношений в сфере образования в целях подготовки информации об уровне освоения обучающимися образовательной программы или ее частей, предоставления участникам отношений в сфере образования информации о качестве подготовки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Организации, осуществляющие независимую оценку качества подготовки обучающихся, устанавливают виды образования, группы обучающихся и (или) образовательных программ или их частей, в отношении которых проводится независимая оценка качества подготовки обучающихся, а также условия, формы и методы проведения независимой оценки качества подготовки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3. Независимая оценка качества подготовки обучающихся осуществляется также в рамках международных сопоставительных исследований в сфере образования в соответствии с критериями и требованиями российских, иностранных и международных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95.2. Независимая оценка качества условий осуществления образовательной деятельности организациями, осуществляющими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4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(введена Федеральным </w:t>
      </w:r>
      <w:hyperlink r:id="rId444"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21.07.2014 N 256-ФЗ)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Независимая оценка качества условий осуществления образовательной деятельности организациями, осуществляющими образовательную деятельность (далее - организации),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 в ред. Федерального </w:t>
      </w:r>
      <w:hyperlink r:id="rId44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целях создания условий для проведения независимой оценки качества условий осуществления образовательной деятельности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Общественная палата Российской Федерации по обращению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не позднее чем в месячный срок со дня получения указанного обращения формирует из числа представителей общероссийских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общероссийских общественных объединений инвалидов общественный совет по проведению независимой оценки качества условий осуществления образовательной деятельности федеральными государственными образовательными организациями, а также иными организациями, осуществляющими образовательную деятельность за счет бюджетных ассигнований федерального бюджета, и утверждает его состав. Общественная палата Российской Федерации информирует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 составе созданного при этом органе общественного совета по проведению независимой оценки качества условий осуществления образовательной деятельности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общественные палаты субъектов Российской Федерации по обращению органов исполнительной власти субъектов Российской Федерации, осуществляющих государственное управление в сфере образования, не позднее чем в месячный срок со дня получения указанного обращения формируют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государственными образовательными организациями субъектов Российской Федерации, а также муниципальными образовательными организациями, за исключением муниципальных образовательных организаций, в отношении которых независимая оценка проводится общественными советами, созданными при органах местного самоуправления, и иными организациями, расположенными на территориях субъектов Российской Федерации и осуществляющими образовательную деятельность за счет бюджетных ассигнований бюджетов субъектов Российской Федерации, и утверждают их состав. Общественные </w:t>
      </w:r>
      <w:r>
        <w:rPr>
          <w:rFonts w:ascii="Times New Roman" w:hAnsi="Times New Roman" w:cs="Times New Roman"/>
          <w:sz w:val="24"/>
          <w:szCs w:val="24"/>
        </w:rPr>
        <w:lastRenderedPageBreak/>
        <w:t>палаты субъектов Российской Федерации информируют органы государственной власти субъектов Российской Федерации, осуществляющие государственное управление в сфере образования,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общественные палаты (советы) муниципальных образований по обращению органов местного самоуправления муниципальных районов и городских округов вправе формировать из числа представителей общественных организаций, созданных в целях защиты прав и законных интересов обучающихся и (или) родителей (законных представителей) несовершеннолетних обучающихся, общественных объединений инвалидов общественные советы по проведению независимой оценки качества условий осуществления образовательной деятельности, осуществляемой муниципальными образовательными организациями, и утверждать их состав. Общественные палаты (советы) муниципальных образований информируют органы местного самоуправления муниципальных районов и городских округов о составе созданных при этих органах общественных советов по проведению независимой оценки качества условий осуществления образовательной деятельности организациями.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2 в ред. Федерального </w:t>
      </w:r>
      <w:hyperlink r:id="rId44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2.1. Состав общественного совета по проведению независимой оценки качества условий осуществления образовательной деятельности организациями (далее - общественный совет по независимой оценке качества) утверждается сроком на три года. При формировании общественного совета по независимой оценке качества на новый срок осуществляется изменение не менее трети его состава. В состав общественного совета по независимой оценке качества не могут входить представители органов государственной власти и органов местного самоуправления, представители общественных объединений, осуществляющих деятельность в сфере образования, руководители (их заместители) и работники организаций, осуществляющих деятельность в указанной сфере. При этом общественный совет по независимой оценке качества может привлекать к своей работе представителей общественных объединений, осуществляющих деятельность в сфере образования, общественной палаты для обсуждения и формирования результатов такой оценки. Число членов общественного совета по независимой оценке качества не может быть менее чем пять человек. Члены общественного совета по независимой оценке качества осуществляют свою деятельность на общественных началах. Информация о деятельности соответствующего общественного совета по независимой оценке качества подлежит размещению в сети "Интернет" на официальном сайте соответственно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органа исполнительной власти субъекта Российской Федерации, осуществляющего государственное управление в сфере образования, органа местного самоуправления муниципального района или городского округа. Положение об общественном совете по независимой оценке качества утверждается органом государственной власти или органом местного самоуправления, при которых создан указанный общественный совет.</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2.1 введена Федеральным </w:t>
      </w:r>
      <w:hyperlink r:id="rId447"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Независимая оценка качества условий осуществления образовательной деятельности организациями не проводится в отношении образовательных организаций, созданных в уголовно-исполнительной системе, а также в отношении федеральных государственных организаций, осуществляющих образовательную деятельность, указанных в </w:t>
      </w:r>
      <w:hyperlink w:anchor="Par1384" w:history="1">
        <w:r>
          <w:rPr>
            <w:rFonts w:ascii="Times New Roman" w:hAnsi="Times New Roman" w:cs="Times New Roman"/>
            <w:color w:val="0000FF"/>
            <w:sz w:val="24"/>
            <w:szCs w:val="24"/>
          </w:rPr>
          <w:t>части 1 статьи 81</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3 в ред. Федерального </w:t>
      </w:r>
      <w:hyperlink r:id="rId44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4. Независимая оценка качества условий осуществления образовательной деятельности организациями проводится по таким общим критериям, как открытость и доступность информации об организациях, осуществляющих образовательную деятельность; комфортность условий, в которых осуществляется образовательная деятельность; доброжелательность, вежливость работников; удовлетворенность условиями ведения образовательной деятельности организаций, а также доступность услуг для инвалидов.</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4 в ред. Федерального </w:t>
      </w:r>
      <w:hyperlink r:id="rId44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w:t>
      </w:r>
      <w:hyperlink r:id="rId450" w:history="1">
        <w:r>
          <w:rPr>
            <w:rFonts w:ascii="Times New Roman" w:hAnsi="Times New Roman" w:cs="Times New Roman"/>
            <w:color w:val="0000FF"/>
            <w:sz w:val="24"/>
            <w:szCs w:val="24"/>
          </w:rPr>
          <w:t>Показатели</w:t>
        </w:r>
      </w:hyperlink>
      <w:r>
        <w:rPr>
          <w:rFonts w:ascii="Times New Roman" w:hAnsi="Times New Roman" w:cs="Times New Roman"/>
          <w:sz w:val="24"/>
          <w:szCs w:val="24"/>
        </w:rPr>
        <w:t>, характеризующие общие критерии оценки качества условий осуществления образовательной деятельности организациями,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 предварительным обсуждением на общественном совете по независимой оценке качества.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5 в ред. Федерального </w:t>
      </w:r>
      <w:hyperlink r:id="rId45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Независимая оценка качества условий осуществления образовательной деятельности организациями проводится общественными советами по независимой оценке качества не чаще чем один раз в год и не реже чем один раз в три года в отношении одной и той же организации.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6 в ред. Федерального </w:t>
      </w:r>
      <w:hyperlink r:id="rId45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Общественные советы по независимой оценке качества: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5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определяют перечни организаций, осуществляющих образовательную деятельность, в отношении которых проводится независимая оценка, предусмотренная настоящей статьей;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принимают участие в рассмотрении проектов документации о закупках работ, услуг, а также проектов государственного, муниципального контрактов, заключаемых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с организацией, которая осуществляет сбор и обобщение информации о качестве условий осуществления образовательной деятельности организациями (далее - оператор);</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5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утратил силу. - Федеральный </w:t>
      </w:r>
      <w:hyperlink r:id="rId455"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проводят независимую оценку качества условий осуществления образовательной деятельности организациями с учетом информации, представленной оператором;</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5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представляют соответственно в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результаты независимой оценки качества условий осуществления образовательной деятельности организациями, а также предложения об улучшении их деятельности.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 ред. Федерального </w:t>
      </w:r>
      <w:hyperlink r:id="rId457"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Заключение государственных, муниципальных контрактов на выполнение работ,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w:t>
      </w:r>
      <w:hyperlink r:id="rId458"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о контрактной системе в сфере закупок товаров, работ, услуг для обеспечения государственных и муниципальных нужд.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по результатам заключения государственных, муниципальных контрактов оформляют решение об определении оператора, ответственного за сбор и обобщение информации о качестве условий осуществления образовательной деятельности организациями, а также при необходимости предоставляют оператору общедоступную информацию о деятельности данных организаций, формируемую в соответствии с государственной и ведомственной статистической отчетностью (в случае, если она не размещена на официальном сайте организации).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59"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Утратил силу. - Федеральный </w:t>
      </w:r>
      <w:hyperlink r:id="rId460"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Информация о результатах независимой оценки качества условий осуществления образовательной деятельности организациями размещается соответственно:</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6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на официальном сайте для размещения информации о государственных и муниципальных учреждениях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органами исполнительной власти субъектов Российской Федерации, осуществляющими государственное управление в сфере образования, и органами местного самоуправления на своих официальных сайтах и официальном сайте для размещения информации о государственных и муниципальных учреждениях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hyperlink r:id="rId462" w:history="1">
        <w:r>
          <w:rPr>
            <w:rFonts w:ascii="Times New Roman" w:hAnsi="Times New Roman" w:cs="Times New Roman"/>
            <w:color w:val="0000FF"/>
            <w:sz w:val="24"/>
            <w:szCs w:val="24"/>
          </w:rPr>
          <w:t>Состав</w:t>
        </w:r>
      </w:hyperlink>
      <w:r>
        <w:rPr>
          <w:rFonts w:ascii="Times New Roman" w:hAnsi="Times New Roman" w:cs="Times New Roman"/>
          <w:sz w:val="24"/>
          <w:szCs w:val="24"/>
        </w:rPr>
        <w:t xml:space="preserve"> информации о результатах независимой оценки качества условий осуществления образовательной деятельности организациями, включая единые требования к такой информации, и </w:t>
      </w:r>
      <w:hyperlink r:id="rId463"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ее размещения на официальном сайте для размещения информации о государственных и муниципальных учреждениях в сети "Интернет" определяются уполномоченным Правительством Российской Федерации федеральным </w:t>
      </w:r>
      <w:hyperlink r:id="rId464" w:history="1">
        <w:r>
          <w:rPr>
            <w:rFonts w:ascii="Times New Roman" w:hAnsi="Times New Roman" w:cs="Times New Roman"/>
            <w:color w:val="0000FF"/>
            <w:sz w:val="24"/>
            <w:szCs w:val="24"/>
          </w:rPr>
          <w:t>органом</w:t>
        </w:r>
      </w:hyperlink>
      <w:r>
        <w:rPr>
          <w:rFonts w:ascii="Times New Roman" w:hAnsi="Times New Roman" w:cs="Times New Roman"/>
          <w:sz w:val="24"/>
          <w:szCs w:val="24"/>
        </w:rPr>
        <w:t xml:space="preserve"> исполнительной власти.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11 в ред. Федерального </w:t>
      </w:r>
      <w:hyperlink r:id="rId46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Федеральный орган исполнительной власти, осуществляющий функции по выработке государственной политики и нормативно-правовому регулированию в сфере образования,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обеспечивают на своих официальных сайтах в сети "Интернет" техническую возможность выражения мнений гражданами о качестве условий осуществления образовательной деятельности организациями.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6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13. Контроль за соблюдением процедур проведения независимой оценки качества условий осуществления образовательной деятельности организациями осуществляется в соответствии с законодательством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13 в ред. Федерального </w:t>
      </w:r>
      <w:hyperlink r:id="rId467"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Руководители государственных и муниципальных организаций, осуществляющих образовательную деятельность, несут ответственность за непринятие мер по устранению недостатков, выявленных в ходе независимой оценки качества условий осуществления образовательной деятельности организациями, в соответствии с трудовым законодательством. В трудовых договорах с руководителями указанных организаций в показатели эффективности работы руководителей включаются результаты независимой оценки качества условий осуществления образовательной деятельности организациями и выполнения плана по устранению недостатков, выявленных в ходе такой оценки.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14 введена Федеральным </w:t>
      </w:r>
      <w:hyperlink r:id="rId468"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Результаты независимой оценки качества условий осуществления образовательной деятельности организациями учитываются при оценке эффективности деятельности руководителя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высших должностных лиц (руководителей высших исполнительных органов государственной власти) субъектов Российской Федерации и руководителей органов исполнительной власти субъектов Российской Федерации, руководителей органов местного самоуправления муниципальных районов и городских округов.</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15 введена Федеральным </w:t>
      </w:r>
      <w:hyperlink r:id="rId46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05.12.2017 N 392-ФЗ)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96. Общественная аккредитация организаций, осуществляющих образовательную деятельность. Профессионально-общественная аккредитация образовательных программ</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Организации, осуществляющие образовательную деятельность, могут получать общественную аккредитацию в различных российских, иностранных и международных организациях.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Под общественной аккредитацией понимается признание уровня деятельности организации, осуществляющей образовательную деятельность, соответствующим критериям и требованиям российских, иностранных и международных организаций. Порядок проведения общественной аккредитации, формы и методы оценки при ее проведении, а также права, предоставляемые аккредитованной организации, осуществляющей образовательную деятельность, устанавливаются общественной организацией, которая проводит общественную аккредитацию.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Работодатели, их объединения, а также уполномоченные ими организации вправе проводить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реализуемых организацией, осуществляющей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3 в ред. Федерального </w:t>
      </w:r>
      <w:hyperlink r:id="rId470"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02.06.2016 N 166-ФЗ)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Профессионально-общественная аккредитация основных профессиональных образовательных программ, основных программ профессионального обучения и (или) дополнительных профессиональных программ представляет собой признание качества и уровня подготовки выпускников, освоивших такие образовательные программы в </w:t>
      </w:r>
      <w:r>
        <w:rPr>
          <w:rFonts w:ascii="Times New Roman" w:hAnsi="Times New Roman" w:cs="Times New Roman"/>
          <w:sz w:val="24"/>
          <w:szCs w:val="24"/>
        </w:rPr>
        <w:lastRenderedPageBreak/>
        <w:t xml:space="preserve">конкретной организации, осуществляющей образовательную деятельность, отвечающими требованиям </w:t>
      </w:r>
      <w:hyperlink r:id="rId471" w:history="1">
        <w:r>
          <w:rPr>
            <w:rFonts w:ascii="Times New Roman" w:hAnsi="Times New Roman" w:cs="Times New Roman"/>
            <w:color w:val="0000FF"/>
            <w:sz w:val="24"/>
            <w:szCs w:val="24"/>
          </w:rPr>
          <w:t>профессиональных стандартов</w:t>
        </w:r>
      </w:hyperlink>
      <w:r>
        <w:rPr>
          <w:rFonts w:ascii="Times New Roman" w:hAnsi="Times New Roman" w:cs="Times New Roman"/>
          <w:sz w:val="24"/>
          <w:szCs w:val="24"/>
        </w:rPr>
        <w:t>, требованиям рынка труда к специалистам, рабочим и служащим соответствующего профиля.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4 в ред. Федерального </w:t>
      </w:r>
      <w:hyperlink r:id="rId47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02.06.2016 N 166-ФЗ)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На основе результатов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организациями, которые проводили такую аккредитацию, могут формироваться рейтинги аккредитованных ими образовательных программ с указанием реализующих их организаций, осуществляющих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5 в ред. Федерального </w:t>
      </w:r>
      <w:hyperlink r:id="rId47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02.06.2016 N 166-ФЗ)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w:t>
      </w:r>
      <w:hyperlink r:id="rId474"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проведения профессионально-общественной аккредитации основных профессиональных образовательных программ, основных программ профессионального обучения и (или) дополнительных профессиональных программ, в том числе формы и методы оценки этих образовательных программ при ее проведении, правила обращения организаций, осуществляющих образовательную деятельность, в организацию, проводящую указанную аккредитацию, с целью ее получить, срок, на который аккредитуются такие образовательные программы, основания лишения организаций, осуществляющих образовательную деятельность, профессионально-общественной аккредитации образовательных программ, а также права, предоставляемые реализующей аккредитованные образовательные программы организации, осуществляющей образовательную деятельность, и (или) выпускникам, освоившим такие образовательные программы, устанавливаются организацией, которая проводит указанную аккредитацию.</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6 в ред. Федерального </w:t>
      </w:r>
      <w:hyperlink r:id="rId47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02.06.2016 N 166-ФЗ)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Организации, которые проводят общественную аккредитацию и профессионально-общественную аккредитацию, обеспечивают открытость и доступность информации о проведении соответствующей аккредитации и ее результатах, в том числе посредством размещения указанной информации на своих официальных сайтах в сети "Интернет".</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7 в ред. Федерального </w:t>
      </w:r>
      <w:hyperlink r:id="rId47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02.06.2016 N 166-ФЗ)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Сведения об имеющейся у организации, осуществляющей образовательную деятельность, общественной аккредитации или профессионально-общественной аккредитации представляются в аккредитационный орган и рассматриваются при проведении государственной аккредитации.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Общественная аккредитация и профессионально-общественная аккредитация проводятся на добровольной основе и не влекут за собой дополнительные финансовые обязательства государства.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Формирование и ведение перечня организаций, проводящих профессионально-общественную аккредитацию основных профессиональных образовательных программ, основных программ профессионального обучения и (или) дополнительных профессиональных программ, осуществляются уполномоченным федеральным органом исполнительной власти в </w:t>
      </w:r>
      <w:hyperlink r:id="rId477"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установленном Правительством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10 введена Федеральным </w:t>
      </w:r>
      <w:hyperlink r:id="rId478"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02.06.2016 N 166-ФЗ)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78" w:name="Par1784"/>
      <w:bookmarkEnd w:id="78"/>
      <w:r>
        <w:rPr>
          <w:rFonts w:ascii="Times New Roman" w:hAnsi="Times New Roman" w:cs="Times New Roman"/>
          <w:b/>
          <w:bCs/>
          <w:sz w:val="24"/>
          <w:szCs w:val="24"/>
        </w:rPr>
        <w:t>Статья 97. Информационная открытость системы образования. Мониторинг в системе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 Органы государственной власти Российской Федерации, органы государственной власти субъектов Российской Федерации, органы местного самоуправления и организации, осуществляющие образовательную деятельность, обеспечивают открытость и доступность информации о системе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Информация о системе образования включает в себя данные официального статистического учета, касающиеся системы образования, данные мониторинга системы образования и иные данные, получаемые при осуществлении своих функций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 организациями, осуществляющими образовательную деятельность, а также иными организациями, осуществляющими деятельность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 условиями осуществления образовательной деятельности, контингентом обучающихся, учебными и внеучебными достижениями обучающихся, профессиональными достижениями выпускников организаций, осуществляющих образовательную деятельность, состоянием сети организаций,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Организация мониторинга системы образования осуществляется федеральными государственными органами и органами исполнительной власти субъектов Российской Федерации, осуществляющими государственное управление в сфере образования, органами местного самоуправления, осуществляющими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w:t>
      </w:r>
      <w:hyperlink r:id="rId479"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осуществления мониторинга системы образования, а также </w:t>
      </w:r>
      <w:hyperlink r:id="rId480"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обязательной информации, подлежащей мониторингу, устанавливается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Анализ состояния и перспектив развития образования подлежит ежегодному опубликованию в виде итоговых (годовых) отчетов и размещению в сети "Интернет" на официальных сайтах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образования, органов исполнительной власти субъектов Российской Федерации, осуществляющих государственное управление в сфере образования, и органов местного самоуправления, осуществляющих управление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98. Информационные системы в системе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органами государственной власти субъектов Российской Федерации создаются, формируются и ведутся государственные информационные системы, в том числе государственные информационные системы, предусмотренные настоящей статьей. Ведение государственных информационных систем осуществляется в соответствии с едиными организационными, методологическими и программно-техническими принципами, обеспечивающими совместимость и взаимодействие этих информационных систем с иными государственными информационными системами и информационно-телекоммуникационными сетями, включая информационно-технологическую и </w:t>
      </w:r>
      <w:r>
        <w:rPr>
          <w:rFonts w:ascii="Times New Roman" w:hAnsi="Times New Roman" w:cs="Times New Roman"/>
          <w:sz w:val="24"/>
          <w:szCs w:val="24"/>
        </w:rPr>
        <w:lastRenderedPageBreak/>
        <w:t xml:space="preserve">коммуникационную инфраструктуры, используемые для предоставления государственных и муниципальных услуг,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 или иной охраняемой </w:t>
      </w:r>
      <w:hyperlink r:id="rId48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тайне.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В целях информационного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в образовательные организации для получения среднего профессионального и высшего образования создаются: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федеральная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региональные информационные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(далее - региональные информационные системы).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Организация формирования и ведения федеральной информационной системы и региональных информационных систем осуществляется соответственно федеральным органом исполнительной власти, осуществляющим функции по контролю и надзору в сфере образования, и органами исполнительной власти субъектов Российской Федерации, осуществляющими государственное управление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w:t>
      </w:r>
      <w:hyperlink r:id="rId482"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формирования и ведения федеральной информационной системы, региональных информационных систем (в том числе перечень органов и организаций, являющихся операторами указанных информационных систем, перечень сведений, содержащихся в указанных информационных системах, перечень органов и организаций, уполномоченных вносить эти сведения в указанные информационные системы, порядок обработки этих сведений в указанных информационных системах, порядок обеспечения безопасности этих сведений при обработке в указанных информационных системах, срок хранения этих сведений, порядок обеспечения взаимодействия указанных информационных систем) устанавливается Правительством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4 в ред. Федерального </w:t>
      </w:r>
      <w:hyperlink r:id="rId483"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07.05.2013 N 99-ФЗ)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Для информационного обеспечения государственной аккредитации создается государственная информационная система "Реестр организаций, осуществляющих образовательную деятельность по имеющим государственную аккредитацию образовательным программам", а также обеспечивается использование такой системы,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государственной аккредитации образовательной деятельности, вносят в указанную информационную систему сведения о государственной аккредитации образовательной деятельности. Сведения, содержащиеся в государственной информационной системе "Реестр организаций, осуществляющих образовательную деятельность по имеющим государственную аккредитацию образовательным программам", являются открытыми и общедоступными, за исключением случаев, если в интересах сохранения государственной или служебной тайны свободный доступ к таким сведениям в соответствии с законодательством Российской Федерации ограничен.</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6. </w:t>
      </w:r>
      <w:hyperlink r:id="rId484"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формирования и ведения государственной информационной системы "Реестр организаций, осуществляющих образовательную деятельность по имеющим государственную аккредитацию образовательным программам", в том числе </w:t>
      </w:r>
      <w:hyperlink r:id="rId485"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включаемых в нее сведений и порядок осуществления доступа к этим сведениям, устанавливается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В целях обеспечения единства требований к осуществлению государственного надзора в сфере образования и учета его результатов создается государственная информационная система государственного надзора в сфере образования, формирование и ведение которой организует федеральный орган исполнительной власти, осуществляющий функции по контролю и надзору в сфере образования. Органы исполнительной власти субъектов Российской Федерации, осуществляющие переданные Российской Федерацией полномочия по государственному надзору (контролю) в сфере образования, вносят в указанную информационную систему сведения о мероприятиях по государственному надзору (контролю)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486"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формирования и ведения государственной информационной системы государственного надзора в сфере образования (в том числе перечень включаемых в нее сведений и порядок осуществления доступа к этим сведениям) устанавливается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Для обеспечения учета сведений о документах об образовании и (или) о квалификации, документах об обучении, выданных организациями, осуществляющими образовательную деятельность, сведения о таких документах вносятся в федеральную информационную систему "Федеральный реестр сведений о документах об образовании и (или) о квалификации, документах об обучении", формирование и ведение которой организует федеральный орган исполнительной власти, осуществляющий функции по контролю и надзору в сфере образования. Федеральные государственные органы и органы исполнительной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организации, осуществляющие образовательную деятельность, представляют в федеральный орган исполнительной власти, осуществляющий функции по контролю и надзору в сфере образования, сведения о выданных документах об образовании и (или) о квалификации, документах об обучении путем внесения этих сведений в федеральную информационную систему "Федеральный реестр сведений о документах об образовании и (или) о квалификации, документах об обучении".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w:t>
      </w:r>
      <w:hyperlink r:id="rId487"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сведений, вносимых в федеральную информационную систему "Федеральный реестр сведений о документах об образовании и (или) о квалификации, документах об обучении", </w:t>
      </w:r>
      <w:hyperlink r:id="rId488"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ее формирования и ведения (в том числе порядок доступа к содержащимся в ней сведениям), порядок и сроки внесения в нее сведений устанавливаются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Федеральный орган исполнительной власти, осуществляющий функции по контролю и надзору в сфере образования, организует формирование и ведение федеральной информационной системы "Федеральный реестр апостилей, проставленных на документах об образовании и (или) о квалификации". Органы исполнительной власти субъектов Российской Федерации, осуществляющие переданные Российской Федерацией полномочия по подтверждению документов об образовании и (или) о квалификации, представляют сведения о проставленных ими апостилях на документах об образовании и (или) о квалификации в федеральный орган исполнительной власти, осуществляющий функции по контролю и надзору в сфере образования, путем внесения этих сведений в </w:t>
      </w:r>
      <w:r>
        <w:rPr>
          <w:rFonts w:ascii="Times New Roman" w:hAnsi="Times New Roman" w:cs="Times New Roman"/>
          <w:sz w:val="24"/>
          <w:szCs w:val="24"/>
        </w:rPr>
        <w:lastRenderedPageBreak/>
        <w:t>федеральную информационную систему "Федеральный реестр апостилей, проставленных на документах об образовании и (или) о квалификации". Указанные органы вправе использовать сведения, содержащиеся в этой федеральной информационной системе.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12. </w:t>
      </w:r>
      <w:hyperlink r:id="rId489"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сведений, вносимых в федеральную информационную систему "Федеральный реестр апостилей, проставленных на документах об образовании и (или) о квалификации", и </w:t>
      </w:r>
      <w:hyperlink r:id="rId490"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ее формирования и ведения устанавливаются Правительством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98.1. Обеспечение размещения информации о предоставлении мер социальной поддержки и иных социальных гарантий обучающимся, педагогическим работникам и руководителям образовательных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(введена Федеральным </w:t>
      </w:r>
      <w:hyperlink r:id="rId491"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07.03.2018 N 56-ФЗ)</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Информация о предоставлении мер социальной поддержки и иных социальных гарантий обучающимся, педагогическим работникам и руководителям образовательных организаций в соответствии с настоящим Федеральным законом размещается в Единой государственной информационной системе социального обеспечения. Размещение и получение указанной информации в Единой государственной информационной системе социального обеспечения осуществляются в соответствии с Федеральным </w:t>
      </w:r>
      <w:hyperlink r:id="rId492"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17 июля 1999 года N 178-ФЗ "О государственной социальной помощи".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13. ЭКОНОМИЧЕСКАЯ ДЕЯТЕЛЬНОСТЬ И ФИНАНСОВОЕ</w:t>
      </w:r>
    </w:p>
    <w:p w:rsidR="000F113A" w:rsidRDefault="000F113A" w:rsidP="000F113A">
      <w:pPr>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ОБЕСПЕЧЕНИЕ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99. Особенности финансового обеспечения оказания государственных и муниципальных услуг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 установленных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Нормативы, определяемые органами государственной власти субъектов Российской Федерации в соответствии с </w:t>
      </w:r>
      <w:hyperlink w:anchor="Par204" w:history="1">
        <w:r>
          <w:rPr>
            <w:rFonts w:ascii="Times New Roman" w:hAnsi="Times New Roman" w:cs="Times New Roman"/>
            <w:color w:val="0000FF"/>
            <w:sz w:val="24"/>
            <w:szCs w:val="24"/>
          </w:rPr>
          <w:t>пунктом 3 части 1 статьи 8</w:t>
        </w:r>
      </w:hyperlink>
      <w:r>
        <w:rPr>
          <w:rFonts w:ascii="Times New Roman" w:hAnsi="Times New Roman" w:cs="Times New Roman"/>
          <w:sz w:val="24"/>
          <w:szCs w:val="24"/>
        </w:rPr>
        <w:t xml:space="preserve"> настоящего Федерального закона,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w:t>
      </w:r>
      <w:hyperlink r:id="rId493" w:history="1">
        <w:r>
          <w:rPr>
            <w:rFonts w:ascii="Times New Roman" w:hAnsi="Times New Roman" w:cs="Times New Roman"/>
            <w:color w:val="0000FF"/>
            <w:sz w:val="24"/>
            <w:szCs w:val="24"/>
          </w:rPr>
          <w:t>стандартами</w:t>
        </w:r>
      </w:hyperlink>
      <w:r>
        <w:rPr>
          <w:rFonts w:ascii="Times New Roman" w:hAnsi="Times New Roman" w:cs="Times New Roman"/>
          <w:sz w:val="24"/>
          <w:szCs w:val="24"/>
        </w:rPr>
        <w:t>, по каждому виду и направленности (профилю) образовательных программ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настоящим Федеральным законом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настоящей статьей.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w:t>
      </w:r>
      <w:r>
        <w:rPr>
          <w:rFonts w:ascii="Times New Roman" w:hAnsi="Times New Roman" w:cs="Times New Roman"/>
          <w:sz w:val="24"/>
          <w:szCs w:val="24"/>
        </w:rPr>
        <w:lastRenderedPageBreak/>
        <w:t xml:space="preserve">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решениями Президента Российской Федерации,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определяемые в соответствии с </w:t>
      </w:r>
      <w:hyperlink w:anchor="Par204" w:history="1">
        <w:r>
          <w:rPr>
            <w:rFonts w:ascii="Times New Roman" w:hAnsi="Times New Roman" w:cs="Times New Roman"/>
            <w:color w:val="0000FF"/>
            <w:sz w:val="24"/>
            <w:szCs w:val="24"/>
          </w:rPr>
          <w:t>пунктом 3 части 1 статьи 8</w:t>
        </w:r>
      </w:hyperlink>
      <w:r>
        <w:rPr>
          <w:rFonts w:ascii="Times New Roman" w:hAnsi="Times New Roman" w:cs="Times New Roman"/>
          <w:sz w:val="24"/>
          <w:szCs w:val="24"/>
        </w:rPr>
        <w:t xml:space="preserve"> настоящего Федерального закона,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такие общеобразовательные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Для малокомплектных образовательных организаций и образовательных организаций, расположенных в сельских населенных пунктах и реализующих основные общеобразовательные программы,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 не зависящие от количества обучающихся. Органы государственной власти субъектов Российской Федерации относят к малокомплектным образовательным организациям образовательные организации, реализующие основные общеобразовательные программы, исходя из удаленности этих образовательных организаций от иных образовательных организаций, транспортной доступности и (или) численности обучающихся.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Субсидии на возмещение затрат частных организаций, осуществляющих образовательную деятельность по реализации основных общеобразовательных программ, финансовое обеспечение которых осуществляется за счет бюджетных ассигнований бюджетов субъектов Российской Федерации, рассчитываются с учетом нормативов, определяемых органами государственной власти субъектов Российской Федерации в соответствии с </w:t>
      </w:r>
      <w:hyperlink w:anchor="Par204" w:history="1">
        <w:r>
          <w:rPr>
            <w:rFonts w:ascii="Times New Roman" w:hAnsi="Times New Roman" w:cs="Times New Roman"/>
            <w:color w:val="0000FF"/>
            <w:sz w:val="24"/>
            <w:szCs w:val="24"/>
          </w:rPr>
          <w:t>пунктом 3 части 1 статьи 8</w:t>
        </w:r>
      </w:hyperlink>
      <w:r>
        <w:rPr>
          <w:rFonts w:ascii="Times New Roman" w:hAnsi="Times New Roman" w:cs="Times New Roman"/>
          <w:sz w:val="24"/>
          <w:szCs w:val="24"/>
        </w:rPr>
        <w:t xml:space="preserve"> настоящего Федерального закона. Субсидии на возмещение затрат частных организаций, осуществляющих образовательную деятельность по профессиональным образовательным программам,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рассчитываются с учетом нормативных затрат на оказание соответствующих государственных или муниципальных услуг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79" w:name="Par1827"/>
      <w:bookmarkEnd w:id="79"/>
      <w:r>
        <w:rPr>
          <w:rFonts w:ascii="Times New Roman" w:hAnsi="Times New Roman" w:cs="Times New Roman"/>
          <w:b/>
          <w:bCs/>
          <w:sz w:val="24"/>
          <w:szCs w:val="24"/>
        </w:rPr>
        <w:t>Статья 100. Контрольные цифры приема на обучение за счет бюджетных ассигнований федерального бюджета, бюджетов субъектов Российской Федерации, местных бюджетов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Число обучающихся по образовательным программам среднего профессионального и высшего образования за счет бюджетных ассигнований федерального бюджета, бюджетов субъектов Российской Федерации и местных бюджетов определяется на основе контрольных цифр приема на обучение по профессиям, специальностям и направлениям подготовки за счет бюджетных ассигнований федерального бюджета, бюджетов субъектов Российской Федерации и местных бюджетов (далее - контрольные цифры приема).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94"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За счет бюджетных ассигнований федерального бюджета осуществляется финансовое обеспечение обучения по образовательным программам высшего образования из расчета не менее чем восемьсот студентов на каждые десять тысяч человек в возрасте от семнадцати до тридцати лет, проживающих в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(в ред. Федерального </w:t>
      </w:r>
      <w:hyperlink r:id="rId495"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Контрольные цифры приема распределяются по результатам публичного конкурса и устанавливаются организациям, осуществляющим образовательную деятельность, по профессиям, специальностям и направлениям подготовки и (или) укрупненным группам профессий,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 если иное не установлено настоящей статьей. Контрольные цифры приема также могут быть установлены по профессиям, специальностям и направлениям подготовки и (или) укрупненным группам профессий,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 если государственная аккредитация по указанным образовательным программам ранее не проводилась при условии исполнения организацией, осуществляющей образовательную деятельность, обязательства получить государственную аккредитацию по указанным образовательным программам в течение трех лет с момента установления контрольных цифр приема, но не позднее чем до завершения обучения обучающихся, принятых на обучение в пределах установленных контрольных цифр приема, и установление контрольных цифр приема по соответствующим профессиям, специальностям, направлениям подготовки согласовано с:</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государственными органами или органами местного самоуправления, выполняющими функции их учредителей, - для государственных или муниципальных организаций, осуществляющих образовательную деятельность;</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органами государственной власти субъектов Российской Федерации, осуществляющими государственное управление в сфере образования, - для частных организаций, осуществляющих образовательную деятельность по не имеющим государственной аккредитации образовательным программам среднего профессионального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3 в ред. Федерального </w:t>
      </w:r>
      <w:hyperlink r:id="rId496"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w:t>
      </w:r>
      <w:hyperlink r:id="rId497"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установления организациям, осуществляющим образовательную деятельность по образовательным программам среднего профессионального и высшего образования, контрольных цифр приема (в том числе порядок определения общего объема контрольных цифр приема) утверждается: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498"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31.12.2014 N 500-ФЗ)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Правительством Российской Федерации за счет бюджетных ассигнований федерального бюджета;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органами исполнительной власти субъектов Российской Федерации за счет бюджетных ассигнований бюджетов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органами местного самоуправления за счет бюджетных ассигнований местных бюджетов.</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lastRenderedPageBreak/>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С 1 января 2019 года Федеральным </w:t>
            </w:r>
            <w:hyperlink r:id="rId499"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03.08.2018 N 337-ФЗ в часть 5 статьи 100 вносятся изменения. См. текст в будущей </w:t>
            </w:r>
            <w:hyperlink r:id="rId500" w:history="1">
              <w:r>
                <w:rPr>
                  <w:rFonts w:ascii="Times New Roman" w:hAnsi="Times New Roman" w:cs="Times New Roman"/>
                  <w:color w:val="0000FF"/>
                  <w:sz w:val="24"/>
                  <w:szCs w:val="24"/>
                </w:rPr>
                <w:t>редакции</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Организации, осуществляющие образовательную деятельность по основным профессиональным образовательным программам, вправе осуществлять в пределах установленных им контрольных цифр приема целевой прием в порядке, утвержденном в соответствии со </w:t>
      </w:r>
      <w:hyperlink w:anchor="Par988" w:history="1">
        <w:r>
          <w:rPr>
            <w:rFonts w:ascii="Times New Roman" w:hAnsi="Times New Roman" w:cs="Times New Roman"/>
            <w:color w:val="0000FF"/>
            <w:sz w:val="24"/>
            <w:szCs w:val="24"/>
          </w:rPr>
          <w:t>статьей 56</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101. Осуществление образовательной деятельности за счет средств физических лиц и юридических лиц</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Организации, осуществляющие образовательную деятельность, вправе осуществлять указанную деятельность за счет средств физических и (или) юридических лиц по договорам об оказании платных образовательных услуг. Платные образовательные услуги представляют собой осуществление образовательной деятельности по заданиям и за счет средств физических и (или) юридических лиц по договорам об оказании платных образовательных услуг. Доход от оказания платных образовательных услуг используется указанными организациями в соответствии с уставными целями.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организациями, осуществляющими образовательную деятельность, при оказании таких платных образовательных услуг, возвращаются оплатившим эти услуги лицам.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образовательную деятельность, не предусмотренную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102. Имущество образовательных организаций</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организации должны иметь в собственности или на ином законном основании имущество, необходимое для осуществления образовательной деятельности, а также иной предусмотренной уставами образовательных организаций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Государственные и муниципальные образовательные организации, закрепленные за ними на праве оперативного управления или находящиеся в их самостоятельном распоряжении объекты (здания, строения, сооружения) учебной, производственной, социальной инфраструктуры, включая жилые помещения, расположенные в зданиях учебного, производственного, социального, культурного назначения, общежития, а также клинические базы, находящиеся в оперативном управлении образовательных организаций или принадлежащие им на ином праве, приватизации не подлежат.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3. При ликвидации образовательной организации ее имущество после удовлетворения требований кредиторов направляется на цели развития образования в соответствии с уставом образовательной организации.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103. Создание образовательными организациями высшего образования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80" w:name="Par1861"/>
      <w:bookmarkEnd w:id="80"/>
      <w:r>
        <w:rPr>
          <w:rFonts w:ascii="Times New Roman" w:hAnsi="Times New Roman" w:cs="Times New Roman"/>
          <w:sz w:val="24"/>
          <w:szCs w:val="24"/>
        </w:rPr>
        <w:t>1. Образовательные организации высшего образования, являющиеся бюджетными учреждениями, автономными учреждениями, имеют право без согласия собственника их имущества с уведомлением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научной и научно-технической деятельности, быть учредителями (в том числе совместно с другими лицами) хозяйственных обществ и хозяйственных партнерств, деятельность которых заключается в практическом применении (внедрении)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При этом уведомления о создании хозяйственных обществ или хозяйственных партнерств должны быть направлены указанными в настоящей части образовательными организациями высшего образования в течение семи дней со дня внесения в единый государственный реестр юридических лиц записи о государственной регистрации хозяйственного общества или хозяйственного партнерства.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Указанные в </w:t>
      </w:r>
      <w:hyperlink w:anchor="Par1861"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образовательные организации высшего образования в качестве вклада в уставные капиталы таких хозяйственных обществ и складочные капиталы таких хозяйственных партнерств вносят право использования результатов интеллектуальной деятельности (программ для электронных вычислительных машин, баз данных, изобретений, полезных моделей, промышленных образцов, селекционных достижений, топологий интегральных микросхем, секретов производства (ноу-хау), исключительные права на которые принадлежат указанным образовательным организациям (в том числе совместно с другими лицами). Денежная оценка права, вносимого в качестве вклада в уставный капитал хозяйственного общества или складочный капитал хозяйственного партнерства по лицензионному договору, утверждается решением единственного учредителя (общего собрания учредителей) хозяйственного общества или участников хозяйственного партнерства, принимаемым всеми учредителями хозяйственного общества или участниками хозяйственного партнерства единогласно. Если номинальная стоимость или увеличение номинальной стоимости доли либо акций участника хозяйственного общества в уставном капитале хозяйственного общества или доли либо акций, оплачиваемых вкладом в складочный капитал хозяйственного партнерства, составляет более чем пятьсот тысяч рублей, такой вклад должен оцениваться независимым оценщиком.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Денежные средства, оборудование и иное имущество, находящиеся в оперативном управлении указанных в </w:t>
      </w:r>
      <w:hyperlink w:anchor="Par1861"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образовательных организаций высшего образования, могут быть внесены в качестве вклада в уставные капиталы хозяйственных обществ и складочные капиталы хозяйственных партнерств в порядке, установленном гражданским </w:t>
      </w:r>
      <w:hyperlink r:id="rId501"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4. Указанные в </w:t>
      </w:r>
      <w:hyperlink w:anchor="Par1861"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образовательные организации высшего образования вправе привлекать других лиц в качестве учредителей (участников) хозяйственного общества или участников хозяйственного партнерства.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Образовательные организации высшего образования, являющиеся бюджетными учреждениями, вправе распоряжаться долями или акциями в уставных капиталах хозяйственных обществ и вкладами в складочных капиталах хозяйственных партнерств, владельцами которых они являются, только с предварительного согласия соответствующих собственников. Такие образовательные организации высшего образования осуществляют управление долями или акциями в уставных капиталах хозяйственных обществ и вкладами в складочных капиталах хозяйственных партнерств в качестве участников в порядке, установленном гражданским </w:t>
      </w:r>
      <w:hyperlink r:id="rId502" w:history="1">
        <w:r>
          <w:rPr>
            <w:rFonts w:ascii="Times New Roman" w:hAnsi="Times New Roman" w:cs="Times New Roman"/>
            <w:color w:val="0000FF"/>
            <w:sz w:val="24"/>
            <w:szCs w:val="24"/>
          </w:rPr>
          <w:t>законодательством</w:t>
        </w:r>
      </w:hyperlink>
      <w:r>
        <w:rPr>
          <w:rFonts w:ascii="Times New Roman" w:hAnsi="Times New Roman" w:cs="Times New Roman"/>
          <w:sz w:val="24"/>
          <w:szCs w:val="24"/>
        </w:rPr>
        <w:t xml:space="preserve"> Российской Федерации. Права участников хозяйственных обществ и хозяйственных партнерств от имени указанных образовательных организаций высшего образования осуществляют их руководители.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Доходы от распоряжения долями или акциями в уставных капиталах хозяйственных обществ и вкладами в складочных капиталах хозяйственных партнерств, учредителями (участниками) которых являются указанные в </w:t>
      </w:r>
      <w:hyperlink w:anchor="Par1861" w:history="1">
        <w:r>
          <w:rPr>
            <w:rFonts w:ascii="Times New Roman" w:hAnsi="Times New Roman" w:cs="Times New Roman"/>
            <w:color w:val="0000FF"/>
            <w:sz w:val="24"/>
            <w:szCs w:val="24"/>
          </w:rPr>
          <w:t>части 1</w:t>
        </w:r>
      </w:hyperlink>
      <w:r>
        <w:rPr>
          <w:rFonts w:ascii="Times New Roman" w:hAnsi="Times New Roman" w:cs="Times New Roman"/>
          <w:sz w:val="24"/>
          <w:szCs w:val="24"/>
        </w:rPr>
        <w:t xml:space="preserve"> настоящей статьи образовательные организации высшего образования, поступают в их самостоятельное распоряжение.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bookmarkStart w:id="81" w:name="Par1868"/>
      <w:bookmarkEnd w:id="81"/>
      <w:r>
        <w:rPr>
          <w:rFonts w:ascii="Times New Roman" w:hAnsi="Times New Roman" w:cs="Times New Roman"/>
          <w:b/>
          <w:bCs/>
          <w:sz w:val="24"/>
          <w:szCs w:val="24"/>
        </w:rPr>
        <w:t>Статья 104. Образовательное кредитование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кредиты предоставляются банками и иными кредитными организациями гражданам, поступившим в организации, осуществляющие образовательную деятельность, для обучения по соответствующим образовательным программам, и являются целевыми.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Образовательные кредиты могут быть направлены на оплату обучения в организации, осуществляющей образовательную деятельность, в размере стоимости обучения или части стоимости обучения (основной образовательный кредит) и (или) на оплату проживания, питания, приобретения учебной и научной литературы и других бытовых нужд в период обучения (сопутствующий образовательный кредит).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В Российской Федерации предоставляется государственная поддержка образовательного кредитования граждан, обучающихся по основным профессиональным 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Условия, размеры и </w:t>
      </w:r>
      <w:hyperlink r:id="rId503" w:history="1">
        <w:r>
          <w:rPr>
            <w:rFonts w:ascii="Times New Roman" w:hAnsi="Times New Roman" w:cs="Times New Roman"/>
            <w:color w:val="0000FF"/>
            <w:sz w:val="24"/>
            <w:szCs w:val="24"/>
          </w:rPr>
          <w:t>порядок</w:t>
        </w:r>
      </w:hyperlink>
      <w:r>
        <w:rPr>
          <w:rFonts w:ascii="Times New Roman" w:hAnsi="Times New Roman" w:cs="Times New Roman"/>
          <w:sz w:val="24"/>
          <w:szCs w:val="24"/>
        </w:rPr>
        <w:t xml:space="preserve"> предоставления государственной поддержки образовательного кредитования определяются Правительством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14. МЕЖДУНАРОДНОЕ СОТРУДНИЧЕСТВО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105. Формы и направления международного сотрудничества в сфере образования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Международное сотрудничество в сфере образования осуществляется в следующих целях: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расширение возможностей граждан Российской Федерации, иностранных граждан и лиц без гражданства для получения доступа к образованию;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координация взаимодействия Российской Федерации с иностранными государствами и международными организациями по развитию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совершенствование международных и внутригосударственных механизмов развития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Российская Федерация содействует развитию сотрудничества российских и иностранных образовательных организаций, международной академической мобильности обучающихся, педагогических, научных и иных работников системы образования, привлечению иностранных граждан к обучению в российских организациях, осуществляющих образовательную деятельность, обеспечению взаимного признания образования и (или) квалификации, участвует в соответствии с международными договорами Российской Федерации в деятельности различных международных организаций в сфере образования. Федеральные органы исполнительной власти и органы государственной власти субъектов Российской Федерации осуществляют взаимодействие в сфере образования с международными организациями, иностранными государственными органами, а также иностранными неправительственными организациями в пределах своей компетенции в порядке, установленном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Организации, входящие в систему образования, принимают участие в международном сотрудничестве в сфере образования посредством заключения договоров по вопросам образования с иностранными организациями и гражданами в соответствии с законодательством Российской Федерации и в иных формах, предусмотренных настоящим Федеральным законом и иными нормативными правовыми актами Российской Федерации, в частности по следующим направлениям: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разработка и реализация образовательных программ и научных программ в сфере образования совместно с международными или иностранными организациями;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направление обучающихся, педагогических и научных работников российских организаций, осуществляющих образовательную деятельность, в иностранные образовательные организации, которое включает в себя предоставление обучающимся специальных стипендий для обучения за рубежом, а также прием иностранных обучающихся, педагогических и научных работников в российские организации, осуществляющие образовательную деятельность, в целях обучения, повышения квалификации и совершенствования научной и образовательной деятельности, в том числе в рамках международного академического обмена;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проведение совместных научных исследований, осуществление фундаментальных и прикладных научных исследований в сфере образования, совместное осуществление инновационной деятельности;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участие в сетевой форме реализации образовательных программ;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участие в деятельности международных организаций и проведении международных образовательных, научно-исследовательских и научно-технических проектов, конгрессов, симпозиумов, конференций, семинаров или самостоятельное проведение указанных мероприятий, а также обмен учебно-научной литературой на двусторонней и многосторонней основе.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106. Подтверждение документов об образовании и (или) о квалификации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lastRenderedPageBreak/>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О проставлении апостиля на российских официальных документах, подлежащих вывозу за пределы территории Российской Федерации, см. Федеральный </w:t>
            </w:r>
            <w:hyperlink r:id="rId504" w:history="1">
              <w:r>
                <w:rPr>
                  <w:rFonts w:ascii="Times New Roman" w:hAnsi="Times New Roman" w:cs="Times New Roman"/>
                  <w:color w:val="0000FF"/>
                  <w:sz w:val="24"/>
                  <w:szCs w:val="24"/>
                </w:rPr>
                <w:t>закон</w:t>
              </w:r>
            </w:hyperlink>
            <w:r>
              <w:rPr>
                <w:rFonts w:ascii="Times New Roman" w:hAnsi="Times New Roman" w:cs="Times New Roman"/>
                <w:color w:val="392C69"/>
                <w:sz w:val="24"/>
                <w:szCs w:val="24"/>
              </w:rPr>
              <w:t xml:space="preserve"> от 28.11.2015 N 330-ФЗ.</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Подтверждение документов об образовании и (или) о квалификации, выданных российскими организациями, осуществляющими образовательную деятельность, осуществляется в целях обеспечения надлежащего признания юридической силы таких документов в иностранном государстве. Подтверждение документов об образовании и (или) о квалификации осуществляется в соответствии с международными </w:t>
      </w:r>
      <w:hyperlink r:id="rId505" w:history="1">
        <w:r>
          <w:rPr>
            <w:rFonts w:ascii="Times New Roman" w:hAnsi="Times New Roman" w:cs="Times New Roman"/>
            <w:color w:val="0000FF"/>
            <w:sz w:val="24"/>
            <w:szCs w:val="24"/>
          </w:rPr>
          <w:t>договорами</w:t>
        </w:r>
      </w:hyperlink>
      <w:r>
        <w:rPr>
          <w:rFonts w:ascii="Times New Roman" w:hAnsi="Times New Roman" w:cs="Times New Roman"/>
          <w:sz w:val="24"/>
          <w:szCs w:val="24"/>
        </w:rPr>
        <w:t xml:space="preserve"> Российской Федерации и (или) нормативными правовыми актами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2" w:name="Par1896"/>
      <w:bookmarkEnd w:id="82"/>
      <w:r>
        <w:rPr>
          <w:rFonts w:ascii="Times New Roman" w:hAnsi="Times New Roman" w:cs="Times New Roman"/>
          <w:sz w:val="24"/>
          <w:szCs w:val="24"/>
        </w:rPr>
        <w:t>2. Подтверждение документов об образовании и (или) о квалификации путем проставления на них апостиля осуществляется органами исполнительной власти субъектов Российской Федерации, осуществляющими переданные им Российской Федерацией полномочия по подтверждению документов об образовании и (или) о квалификации, по заявлениям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Порядок подтверждения документов об образовании и (или) о квалификации устанавливается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За проставление апостиля на документе об образовании и (или) о квалификации уплачивается государственная пошлина в </w:t>
      </w:r>
      <w:hyperlink r:id="rId506" w:history="1">
        <w:r>
          <w:rPr>
            <w:rFonts w:ascii="Times New Roman" w:hAnsi="Times New Roman" w:cs="Times New Roman"/>
            <w:color w:val="0000FF"/>
            <w:sz w:val="24"/>
            <w:szCs w:val="24"/>
          </w:rPr>
          <w:t>размерах</w:t>
        </w:r>
      </w:hyperlink>
      <w:r>
        <w:rPr>
          <w:rFonts w:ascii="Times New Roman" w:hAnsi="Times New Roman" w:cs="Times New Roman"/>
          <w:sz w:val="24"/>
          <w:szCs w:val="24"/>
        </w:rPr>
        <w:t xml:space="preserve"> и в </w:t>
      </w:r>
      <w:hyperlink r:id="rId507"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которые установлены законодательством Российской Федерации о налогах и сборах. При подаче заявления о подтверждении документа об образовании и (или) о квалификации в форме электронного документа, предусмотренной </w:t>
      </w:r>
      <w:hyperlink w:anchor="Par1896" w:history="1">
        <w:r>
          <w:rPr>
            <w:rFonts w:ascii="Times New Roman" w:hAnsi="Times New Roman" w:cs="Times New Roman"/>
            <w:color w:val="0000FF"/>
            <w:sz w:val="24"/>
            <w:szCs w:val="24"/>
          </w:rPr>
          <w:t>частью 2</w:t>
        </w:r>
      </w:hyperlink>
      <w:r>
        <w:rPr>
          <w:rFonts w:ascii="Times New Roman" w:hAnsi="Times New Roman" w:cs="Times New Roman"/>
          <w:sz w:val="24"/>
          <w:szCs w:val="24"/>
        </w:rPr>
        <w:t xml:space="preserve"> настоящей статьи, документ об уплате государственной пошлины за проставление апостиля на документе об образовании и (или) о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107. Признание образования и (или) квалификации, полученных в иностранном государстве</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Признание в Российской Федерации образования и (или) квалификации, полученных в иностранном государстве (далее - иностранное образование и (или) иностранная квалификация), осуществляется в соответствии с международными </w:t>
      </w:r>
      <w:hyperlink r:id="rId508" w:history="1">
        <w:r>
          <w:rPr>
            <w:rFonts w:ascii="Times New Roman" w:hAnsi="Times New Roman" w:cs="Times New Roman"/>
            <w:color w:val="0000FF"/>
            <w:sz w:val="24"/>
            <w:szCs w:val="24"/>
          </w:rPr>
          <w:t>договорами</w:t>
        </w:r>
      </w:hyperlink>
      <w:r>
        <w:rPr>
          <w:rFonts w:ascii="Times New Roman" w:hAnsi="Times New Roman" w:cs="Times New Roman"/>
          <w:sz w:val="24"/>
          <w:szCs w:val="24"/>
        </w:rPr>
        <w:t xml:space="preserve"> Российской Федерации, регулирующими вопросы признания и установления эквивалентности иностранного образования и (или) иностранной квалификации (далее - международные договоры о взаимном признании), и законодательством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В настоящем Федеральном законе под признанием в Российской Федерации иностранного образования и (или) иностранной квалификации понимается официальное подтверждение значимости (уровня) полученных в иностранном государстве образования и (или) квалификации в целях обеспечения доступа их обладателя к образованию и (или) профессиональной деятельности в Российской Федерации, предоставления их обладателю академических, профессиональных и (или) иных предусмотренных международными </w:t>
      </w:r>
      <w:r>
        <w:rPr>
          <w:rFonts w:ascii="Times New Roman" w:hAnsi="Times New Roman" w:cs="Times New Roman"/>
          <w:sz w:val="24"/>
          <w:szCs w:val="24"/>
        </w:rPr>
        <w:lastRenderedPageBreak/>
        <w:t>договорами о взаимном признании и (или) законодательством Российской Федерации прав. Обладателям иностранного образования и (или) иностранной квалификации, признаваемых в Российской Федерации, предоставляются те же академические и (или) профессиональные права, что и обладателям соответствующих образования и (или) квалификации, полученных в Российской Федерации, если иное не установлено международными договорами о взаимном признании.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3" w:name="Par1904"/>
      <w:bookmarkEnd w:id="83"/>
      <w:r>
        <w:rPr>
          <w:rFonts w:ascii="Times New Roman" w:hAnsi="Times New Roman" w:cs="Times New Roman"/>
          <w:sz w:val="24"/>
          <w:szCs w:val="24"/>
        </w:rPr>
        <w:t xml:space="preserve">3. В Российской Федерации признаются иностранное образование и (или) иностранная квалификация, подпадающие под действие международных договоров о взаимном признании, а также полученные в иностранных образовательных организациях, </w:t>
      </w:r>
      <w:hyperlink r:id="rId509"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которых с указанием соответствия получаемых в них образования и (или) квалификации образованию и (или) квалификации, полученным в Российской Федерации, устанавливается Правительством Российской Федерации. Критерии и порядок включения в указанный перечень иностранных образовательных организаций утверждаются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4" w:name="Par1905"/>
      <w:bookmarkEnd w:id="84"/>
      <w:r>
        <w:rPr>
          <w:rFonts w:ascii="Times New Roman" w:hAnsi="Times New Roman" w:cs="Times New Roman"/>
          <w:sz w:val="24"/>
          <w:szCs w:val="24"/>
        </w:rPr>
        <w:t xml:space="preserve">4. В случае, если иностранное образование и (или) иностранная квалификация не соответствуют условиям, предусмотренным </w:t>
      </w:r>
      <w:hyperlink w:anchor="Par1904" w:history="1">
        <w:r>
          <w:rPr>
            <w:rFonts w:ascii="Times New Roman" w:hAnsi="Times New Roman" w:cs="Times New Roman"/>
            <w:color w:val="0000FF"/>
            <w:sz w:val="24"/>
            <w:szCs w:val="24"/>
          </w:rPr>
          <w:t>частью 3</w:t>
        </w:r>
      </w:hyperlink>
      <w:r>
        <w:rPr>
          <w:rFonts w:ascii="Times New Roman" w:hAnsi="Times New Roman" w:cs="Times New Roman"/>
          <w:sz w:val="24"/>
          <w:szCs w:val="24"/>
        </w:rPr>
        <w:t xml:space="preserve"> настоящей статьи, </w:t>
      </w:r>
      <w:hyperlink r:id="rId510" w:history="1">
        <w:r>
          <w:rPr>
            <w:rFonts w:ascii="Times New Roman" w:hAnsi="Times New Roman" w:cs="Times New Roman"/>
            <w:color w:val="0000FF"/>
            <w:sz w:val="24"/>
            <w:szCs w:val="24"/>
          </w:rPr>
          <w:t>признание</w:t>
        </w:r>
      </w:hyperlink>
      <w:r>
        <w:rPr>
          <w:rFonts w:ascii="Times New Roman" w:hAnsi="Times New Roman" w:cs="Times New Roman"/>
          <w:sz w:val="24"/>
          <w:szCs w:val="24"/>
        </w:rPr>
        <w:t xml:space="preserve"> иностранного образования и (или) иностранной квалификации осуществляется федеральным органом исполнительной власти, осуществляющим функции по контролю и надзору в сфере образования, по </w:t>
      </w:r>
      <w:hyperlink r:id="rId511" w:history="1">
        <w:r>
          <w:rPr>
            <w:rFonts w:ascii="Times New Roman" w:hAnsi="Times New Roman" w:cs="Times New Roman"/>
            <w:color w:val="0000FF"/>
            <w:sz w:val="24"/>
            <w:szCs w:val="24"/>
          </w:rPr>
          <w:t>заявлениям</w:t>
        </w:r>
      </w:hyperlink>
      <w:r>
        <w:rPr>
          <w:rFonts w:ascii="Times New Roman" w:hAnsi="Times New Roman" w:cs="Times New Roman"/>
          <w:sz w:val="24"/>
          <w:szCs w:val="24"/>
        </w:rPr>
        <w:t xml:space="preserve"> граждан, поданным в письменной форме или в форме электронных документов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 на основе экспертизы, в рамках которой проводятся оценка уровня образования и (или) квалификации, определение равноценности академических и (или) профессиональных прав, предоставляемых их обладателю в иностранном государстве, в котором получены образование и (или) квалификация, и прав, предоставленных обладателям соответствующих образования и (или) квалификации, которые получены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По результатам экспертизы федеральным органом исполнительной власти, осуществляющим функции по контролю и надзору в сфере образования, принимается одно из следующих решений: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признание иностранного образования и (или) иностранной квалификации, в том числе признание иностранного образования в качестве периода обучения по образовательной программе определенного уровня, с правом на продолжение обучения по данной образовательной программе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отказ в признании иностранного образования и (или) иностранной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В случае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их обладателю выдается свидетельство о признании иностранного образования и (или) иностранной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За выдачу свидетельства о признании иностранного образования и (или) иностранной квалификации и дубликата указанного свидетельства уплачивается государственная пошлина в размере и в </w:t>
      </w:r>
      <w:hyperlink r:id="rId512"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которые установлены законодательством Российской Федерации о налогах и сборах.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ar1905" w:history="1">
        <w:r>
          <w:rPr>
            <w:rFonts w:ascii="Times New Roman" w:hAnsi="Times New Roman" w:cs="Times New Roman"/>
            <w:color w:val="0000FF"/>
            <w:sz w:val="24"/>
            <w:szCs w:val="24"/>
          </w:rPr>
          <w:t>частью 4</w:t>
        </w:r>
      </w:hyperlink>
      <w:r>
        <w:rPr>
          <w:rFonts w:ascii="Times New Roman" w:hAnsi="Times New Roman" w:cs="Times New Roman"/>
          <w:sz w:val="24"/>
          <w:szCs w:val="24"/>
        </w:rPr>
        <w:t xml:space="preserve"> настоящей </w:t>
      </w:r>
      <w:r>
        <w:rPr>
          <w:rFonts w:ascii="Times New Roman" w:hAnsi="Times New Roman" w:cs="Times New Roman"/>
          <w:sz w:val="24"/>
          <w:szCs w:val="24"/>
        </w:rPr>
        <w:lastRenderedPageBreak/>
        <w:t>статьи, документ об уплате государственной пошлины за выдачу свидетельства о признании иностранного образования и (или) иностранной квалификации может быть направлен заявителем в форме электронного документа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При подаче заявления о признании иностранного образования и (или) иностранной квалификации в форме электронного документа, предусмотренного </w:t>
      </w:r>
      <w:hyperlink w:anchor="Par1905" w:history="1">
        <w:r>
          <w:rPr>
            <w:rFonts w:ascii="Times New Roman" w:hAnsi="Times New Roman" w:cs="Times New Roman"/>
            <w:color w:val="0000FF"/>
            <w:sz w:val="24"/>
            <w:szCs w:val="24"/>
          </w:rPr>
          <w:t>частью 4</w:t>
        </w:r>
      </w:hyperlink>
      <w:r>
        <w:rPr>
          <w:rFonts w:ascii="Times New Roman" w:hAnsi="Times New Roman" w:cs="Times New Roman"/>
          <w:sz w:val="24"/>
          <w:szCs w:val="24"/>
        </w:rPr>
        <w:t xml:space="preserve"> настоящей статьи, оригиналы всех необходимых документов представляются заявителем либо лицом, выступающим в соответствии с гражданским законодательством в качестве его представителя, при получении оригинала свидетельства о признании иностранного образования и (или) иностранной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w:t>
      </w:r>
      <w:hyperlink r:id="rId513" w:history="1">
        <w:r>
          <w:rPr>
            <w:rFonts w:ascii="Times New Roman" w:hAnsi="Times New Roman" w:cs="Times New Roman"/>
            <w:color w:val="0000FF"/>
            <w:sz w:val="24"/>
            <w:szCs w:val="24"/>
          </w:rPr>
          <w:t>Перечень</w:t>
        </w:r>
      </w:hyperlink>
      <w:r>
        <w:rPr>
          <w:rFonts w:ascii="Times New Roman" w:hAnsi="Times New Roman" w:cs="Times New Roman"/>
          <w:sz w:val="24"/>
          <w:szCs w:val="24"/>
        </w:rPr>
        <w:t xml:space="preserve"> документов, прилагаемых к заявлению о признании иностранного образования и (или) иностранной квалификации, порядок и сроки проведения экспертизы иностранного образования и (или) иностранной квалификации, а также форма свидетельства о признании иностранного образования и (или) иностранной квалификации и технические требования к нему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Образовательные организации высшего образования, указанные в </w:t>
      </w:r>
      <w:hyperlink w:anchor="Par284" w:history="1">
        <w:r>
          <w:rPr>
            <w:rFonts w:ascii="Times New Roman" w:hAnsi="Times New Roman" w:cs="Times New Roman"/>
            <w:color w:val="0000FF"/>
            <w:sz w:val="24"/>
            <w:szCs w:val="24"/>
          </w:rPr>
          <w:t>части 10 статьи 11</w:t>
        </w:r>
      </w:hyperlink>
      <w:r>
        <w:rPr>
          <w:rFonts w:ascii="Times New Roman" w:hAnsi="Times New Roman" w:cs="Times New Roman"/>
          <w:sz w:val="24"/>
          <w:szCs w:val="24"/>
        </w:rPr>
        <w:t xml:space="preserve"> настоящего Федерального закона, вправе самостоятельно осуществлять в установленном ими порядке признание иностранного образования и (или) иностранной квалификации, которые не соответствуют условиям, предусмотренным </w:t>
      </w:r>
      <w:hyperlink w:anchor="Par1904" w:history="1">
        <w:r>
          <w:rPr>
            <w:rFonts w:ascii="Times New Roman" w:hAnsi="Times New Roman" w:cs="Times New Roman"/>
            <w:color w:val="0000FF"/>
            <w:sz w:val="24"/>
            <w:szCs w:val="24"/>
          </w:rPr>
          <w:t>частью 3</w:t>
        </w:r>
      </w:hyperlink>
      <w:r>
        <w:rPr>
          <w:rFonts w:ascii="Times New Roman" w:hAnsi="Times New Roman" w:cs="Times New Roman"/>
          <w:sz w:val="24"/>
          <w:szCs w:val="24"/>
        </w:rPr>
        <w:t xml:space="preserve"> настоящей статьи, в целях организации приема на обучение в эти организации, а также доступа к осуществлению в них профессиональной деятельности лиц, имеющих такие иностранное образование и (или) иностранную квалификацию. Указанные образовательные организации высшего образования представляют в национальный информационный центр, предусмотренный </w:t>
      </w:r>
      <w:hyperlink w:anchor="Par1919" w:history="1">
        <w:r>
          <w:rPr>
            <w:rFonts w:ascii="Times New Roman" w:hAnsi="Times New Roman" w:cs="Times New Roman"/>
            <w:color w:val="0000FF"/>
            <w:sz w:val="24"/>
            <w:szCs w:val="24"/>
          </w:rPr>
          <w:t>частью 14</w:t>
        </w:r>
      </w:hyperlink>
      <w:r>
        <w:rPr>
          <w:rFonts w:ascii="Times New Roman" w:hAnsi="Times New Roman" w:cs="Times New Roman"/>
          <w:sz w:val="24"/>
          <w:szCs w:val="24"/>
        </w:rPr>
        <w:t xml:space="preserve"> настоящей статьи, информацию об установленном ими порядке признания иностранного образования и (или) иностранной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12. Признание в Российской Федерации иностранного образования и (или) иностранной квалификации не освобождает их обладателей от соблюдения установленных законодательством Российской Федерации общих требований к приему в образовательные организации или на работу.</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Федеральным </w:t>
            </w:r>
            <w:hyperlink r:id="rId514"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05.05.2014 N 84-ФЗ установлено, что лица, признанные гражданами Российской Федерации в соответствии с </w:t>
            </w:r>
            <w:hyperlink r:id="rId515" w:history="1">
              <w:r>
                <w:rPr>
                  <w:rFonts w:ascii="Times New Roman" w:hAnsi="Times New Roman" w:cs="Times New Roman"/>
                  <w:color w:val="0000FF"/>
                  <w:sz w:val="24"/>
                  <w:szCs w:val="24"/>
                </w:rPr>
                <w:t>частью 1 статьи 4</w:t>
              </w:r>
            </w:hyperlink>
            <w:r>
              <w:rPr>
                <w:rFonts w:ascii="Times New Roman" w:hAnsi="Times New Roman" w:cs="Times New Roman"/>
                <w:color w:val="392C69"/>
                <w:sz w:val="24"/>
                <w:szCs w:val="24"/>
              </w:rPr>
              <w:t xml:space="preserve"> Федерального конституционного закона от 21 марта 2014 года N 6-ФКЗ и являющиеся обладателями документов об образовании, об ученых степенях и ученых званиях, образцы которых утверждены Кабинетом Министров Украины освобождаются от соблюдения требования по их легализации.</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Документы об иностранном образовании и (или) иностранной квалификации, признаваемых в Российской Федерации, должны быть в установленном законодательством Российской Федерации </w:t>
      </w:r>
      <w:hyperlink r:id="rId516" w:history="1">
        <w:r>
          <w:rPr>
            <w:rFonts w:ascii="Times New Roman" w:hAnsi="Times New Roman" w:cs="Times New Roman"/>
            <w:color w:val="0000FF"/>
            <w:sz w:val="24"/>
            <w:szCs w:val="24"/>
          </w:rPr>
          <w:t>порядке</w:t>
        </w:r>
      </w:hyperlink>
      <w:r>
        <w:rPr>
          <w:rFonts w:ascii="Times New Roman" w:hAnsi="Times New Roman" w:cs="Times New Roman"/>
          <w:sz w:val="24"/>
          <w:szCs w:val="24"/>
        </w:rPr>
        <w:t xml:space="preserve"> легализованы и переведены на русский язык, если иное не предусмотрено международным </w:t>
      </w:r>
      <w:hyperlink r:id="rId517" w:history="1">
        <w:r>
          <w:rPr>
            <w:rFonts w:ascii="Times New Roman" w:hAnsi="Times New Roman" w:cs="Times New Roman"/>
            <w:color w:val="0000FF"/>
            <w:sz w:val="24"/>
            <w:szCs w:val="24"/>
          </w:rPr>
          <w:t>договором</w:t>
        </w:r>
      </w:hyperlink>
      <w:r>
        <w:rPr>
          <w:rFonts w:ascii="Times New Roman" w:hAnsi="Times New Roman" w:cs="Times New Roman"/>
          <w:sz w:val="24"/>
          <w:szCs w:val="24"/>
        </w:rPr>
        <w:t xml:space="preserve">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5" w:name="Par1919"/>
      <w:bookmarkEnd w:id="85"/>
      <w:r>
        <w:rPr>
          <w:rFonts w:ascii="Times New Roman" w:hAnsi="Times New Roman" w:cs="Times New Roman"/>
          <w:sz w:val="24"/>
          <w:szCs w:val="24"/>
        </w:rPr>
        <w:lastRenderedPageBreak/>
        <w:t xml:space="preserve">14. Информационное обеспечение признания в Российской Федерации иностранного образования и (или) иностранной квалификации осуществляется национальным информационным центром, функции которого выполняет </w:t>
      </w:r>
      <w:hyperlink r:id="rId518" w:history="1">
        <w:r>
          <w:rPr>
            <w:rFonts w:ascii="Times New Roman" w:hAnsi="Times New Roman" w:cs="Times New Roman"/>
            <w:color w:val="0000FF"/>
            <w:sz w:val="24"/>
            <w:szCs w:val="24"/>
          </w:rPr>
          <w:t>организация</w:t>
        </w:r>
      </w:hyperlink>
      <w:r>
        <w:rPr>
          <w:rFonts w:ascii="Times New Roman" w:hAnsi="Times New Roman" w:cs="Times New Roman"/>
          <w:sz w:val="24"/>
          <w:szCs w:val="24"/>
        </w:rPr>
        <w:t>, уполномоченная Правительством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В соответствии с международными договорами Российской Федерации и законодательством Российской Федерации национальный информационный центр:</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обеспечивает бесплатное консультирование граждан и организаций по вопросам признания иностранного образования и (или) иностранной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осуществляет размещение на своем сайте в сети "Интернет":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описания установленных в Российской Федерации видов образования, уровней образования, перечней профессий, специальностей и направлений подготовки, а также присваиваемой по соответствующим профессиям, специальностям и направлениям подготовки квалификации;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б) описания документов об образовании и (или) о квалификации установленного образца, выдаваемых или выдававшихся в соответствии с законодательством Российской Федерации, РСФСР или СССР;</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в) сведений о международных договорах о взаимном признании, в том числе перечня и образцов документов об иностранном образовании и (или) иностранной квалификации, признаваемых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г) установленного в соответствии с </w:t>
      </w:r>
      <w:hyperlink w:anchor="Par1904" w:history="1">
        <w:r>
          <w:rPr>
            <w:rFonts w:ascii="Times New Roman" w:hAnsi="Times New Roman" w:cs="Times New Roman"/>
            <w:color w:val="0000FF"/>
            <w:sz w:val="24"/>
            <w:szCs w:val="24"/>
          </w:rPr>
          <w:t>частью 3</w:t>
        </w:r>
      </w:hyperlink>
      <w:r>
        <w:rPr>
          <w:rFonts w:ascii="Times New Roman" w:hAnsi="Times New Roman" w:cs="Times New Roman"/>
          <w:sz w:val="24"/>
          <w:szCs w:val="24"/>
        </w:rPr>
        <w:t xml:space="preserve"> настоящей статьи перечня иностранных образовательных организаций, а также перечня и образцов выдаваемых указанными иностранными образовательными организациями документов об иностранном образовании и (или) иностранной квалификации, признаваемых 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д) сведений о порядке признания иностранного образования и (или) иностранной квалификации образовательными организациями высшего образования, указанными в </w:t>
      </w:r>
      <w:hyperlink w:anchor="Par284" w:history="1">
        <w:r>
          <w:rPr>
            <w:rFonts w:ascii="Times New Roman" w:hAnsi="Times New Roman" w:cs="Times New Roman"/>
            <w:color w:val="0000FF"/>
            <w:sz w:val="24"/>
            <w:szCs w:val="24"/>
          </w:rPr>
          <w:t>части 10 статьи 11</w:t>
        </w:r>
      </w:hyperlink>
      <w:r>
        <w:rPr>
          <w:rFonts w:ascii="Times New Roman" w:hAnsi="Times New Roman" w:cs="Times New Roman"/>
          <w:sz w:val="24"/>
          <w:szCs w:val="24"/>
        </w:rPr>
        <w:t xml:space="preserve">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center"/>
        <w:outlineLvl w:val="0"/>
        <w:rPr>
          <w:rFonts w:ascii="Times New Roman" w:hAnsi="Times New Roman" w:cs="Times New Roman"/>
          <w:b/>
          <w:bCs/>
          <w:sz w:val="24"/>
          <w:szCs w:val="24"/>
        </w:rPr>
      </w:pPr>
      <w:r>
        <w:rPr>
          <w:rFonts w:ascii="Times New Roman" w:hAnsi="Times New Roman" w:cs="Times New Roman"/>
          <w:b/>
          <w:bCs/>
          <w:sz w:val="24"/>
          <w:szCs w:val="24"/>
        </w:rPr>
        <w:t>Глава 15. ЗАКЛЮЧИТЕЛЬНЫЕ ПОЛОЖЕНИЯ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108. Заключительные положения</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Образовательные уровни (образовательные цензы), установленные в Российской Федерации до дня вступления в силу настоящего Федерального закона, приравниваются к уровням образования, установленным настоящим Федеральным законом, в следующем порядке: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среднее (полное) общее образование - к среднему общему образованию;</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начальное профессиональное образование - к среднему профессиональному образованию по программам подготовки квалифицированных рабочих (служащих);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среднее профессиональное образование - к среднему профессиональному образованию по программам подготовки специалистов среднего звена;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высшее профессиональное образование - бакалавриат - к высшему образованию - бакалавриату;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5) высшее профессиональное образование - подготовка специалиста или магистратура - к высшему образованию - специалитету или магистратуре;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послевузовское профессиональное образование в аспирантуре (адъюнктуре) - к высшему образованию - подготовке кадров высшей квалификации по программам подготовки научно-педагогических кадров в аспирантуре (адъюнктуре);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послевузовское профессиональное образование в ординатуре - к высшему образованию - подготовке кадров высшей квалификации по программам ординатуры;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послевузовское профессиональное образование в форме ассистентуры-стажировки - к высшему образованию - подготовке кадров высшей квалификации по программам ассистентуры-стажировки.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6" w:name="Par1942"/>
      <w:bookmarkEnd w:id="86"/>
      <w:r>
        <w:rPr>
          <w:rFonts w:ascii="Times New Roman" w:hAnsi="Times New Roman" w:cs="Times New Roman"/>
          <w:sz w:val="24"/>
          <w:szCs w:val="24"/>
        </w:rPr>
        <w:t>2. Образовательные программы, реализующиеся в Российской Федерации до дня вступления в силу настоящего Федерального закона, тождественны в части наименований образовательным программам, предусмотренным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основные общеобразовательные программы дошкольного образования - образовательным программам дошкольного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 основные общеобразовательные программы начального общего образования - образовательным программам начального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основные общеобразовательные программы основного общего образования - образовательным программам основного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основные общеобразовательные программы среднего (полного) общего образования - образовательным программам среднего общего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основные профессиональные образовательные программы начального профессионального образования - программам подготовки квалифицированных рабочих (служащих);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основные профессиональные образовательные программы среднего профессионального образования - программам подготовки специалистов среднего звена;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основные профессиональные образовательные программы высшего профессионального образования (программы бакалавриата) - программам бакалавриата;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основные профессиональные образовательные программы высшего профессионального образования (программы подготовки специалистов) - программам подготовки специалистов;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основные профессиональные образовательные программы высшего профессионального образования (программы магистратуры) - программам магистратуры;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основные профессиональные образовательные программы послевузовского профессионального образования в аспирантуре (адъюнктуре) - программам подготовки научно-педагогических кадров в аспирантуре (адъюнктуре);</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основные профессиональные образовательные программы послевузовского профессионального образования в ординатуре - программам ординатуры;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12) основные профессиональные образовательные программы послевузовского профессионального образования в форме ассистентуры-стажировки - программам ассистентуры-стажировки;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образовательные программы профессиональной подготовки - программам профессиональной подготовки по профессиям рабочих, должностям служащих;</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14) дополнительные общеобразовательные программы - дополнительным общеобразовательным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15) дополнительные предпрофессиональные общеобразовательные программы в области искусств - дополнительным предпрофессиональным общеобразовательным программам в области искусств;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16) дополнительные профессиональные образовательные программы - дополнительным профессиональным программам.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Обучающиеся, которые приняты на обучение по образовательным программам, не предусмотренным настоящим Федеральным законом (за исключением основных профессиональных образовательных программ послевузовского медицинского и фармацевтического образования в интернатуре), до дня вступления в силу настоящего Федерального закона, считаются принятыми на обучение по образовательным программам, предусмотренным настоящим Федеральным законом в соответствии с </w:t>
      </w:r>
      <w:hyperlink w:anchor="Par1942" w:history="1">
        <w:r>
          <w:rPr>
            <w:rFonts w:ascii="Times New Roman" w:hAnsi="Times New Roman" w:cs="Times New Roman"/>
            <w:color w:val="0000FF"/>
            <w:sz w:val="24"/>
            <w:szCs w:val="24"/>
          </w:rPr>
          <w:t>частью 2</w:t>
        </w:r>
      </w:hyperlink>
      <w:r>
        <w:rPr>
          <w:rFonts w:ascii="Times New Roman" w:hAnsi="Times New Roman" w:cs="Times New Roman"/>
          <w:sz w:val="24"/>
          <w:szCs w:val="24"/>
        </w:rPr>
        <w:t xml:space="preserve"> настоящей статьи. На указанных обучающихся распространяются права и обязанности обучающихся по соответствующим образовательным программам, предусмотренным настоящим Федеральным законом.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Реализация основных профессиональных образовательных программ послевузовского медицинского образования и фармацевтического образования в интернатуре осуществляется в соответствии с Федеральным </w:t>
      </w:r>
      <w:hyperlink r:id="rId51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21 ноября 2011 года N 323-ФЗ "Об основах охраны здоровья граждан в Российской Федерации" до истечения нормативных сроков освоения указанных образовательных программ лицами, принятыми на такое обучение. Прием в образовательные и научные организации на обучение по программам послевузовского медицинского и фармацевтического образования в интернатуре прекращается 1 сентября 2016 года.</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Не позднее 01.01.2019 общеобразовательные организации и профессиональные образовательные организации со специальным наименованием "специальное учебно-воспитательное учреждение для обучающихся с девиантным (общественно опасным) поведением" должны быть </w:t>
            </w:r>
            <w:hyperlink r:id="rId520" w:history="1">
              <w:r>
                <w:rPr>
                  <w:rFonts w:ascii="Times New Roman" w:hAnsi="Times New Roman" w:cs="Times New Roman"/>
                  <w:color w:val="0000FF"/>
                  <w:sz w:val="24"/>
                  <w:szCs w:val="24"/>
                </w:rPr>
                <w:t>переименованы</w:t>
              </w:r>
            </w:hyperlink>
            <w:r>
              <w:rPr>
                <w:rFonts w:ascii="Times New Roman" w:hAnsi="Times New Roman" w:cs="Times New Roman"/>
                <w:color w:val="392C69"/>
                <w:sz w:val="24"/>
                <w:szCs w:val="24"/>
              </w:rPr>
              <w:t>.</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Наименования и уставы образовательных учреждений подлежат приведению в соответствие с настоящим Федеральным законом не позднее 1 июля 2016 года с учетом следующего:</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521"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30.12.2015 N 458-ФЗ)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 специальные (коррекционные) образовательные учреждения для обучающихся, воспитанников с ограниченными возможностями здоровья должны переименоваться в общеобразовательные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образовательные учреждения начального профессионального образования и образовательные учреждения среднего профессионального образования должны переименоваться в профессиональные образовательные организации;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образовательные учреждения высшего профессионального образования должны переименоваться в образовательные организации высшего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образовательные учреждения дополнительного образования детей должны переименоваться в организации дополнительного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образовательные учреждения дополнительного профессионального образования (повышения квалификации) специалистов должны переименоваться в организации дополнительного профессионального образования;</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должны переименоваться в общеобразовательные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специальные учебно-воспитательные учреждения для детей и подростков с девиантным (отклоняющимся от нормы, общественно опасным) поведением, реализующие общеобразовательные программы и образовательные программы начального профессионального образования, должны переименоваться в профессиональные образовательные организации со специальным наименованием "специальные учебно-воспитательные учреждения для обучающихся с девиантным (общественно опасным) поведением".</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7" w:name="Par1972"/>
      <w:bookmarkEnd w:id="87"/>
      <w:r>
        <w:rPr>
          <w:rFonts w:ascii="Times New Roman" w:hAnsi="Times New Roman" w:cs="Times New Roman"/>
          <w:sz w:val="24"/>
          <w:szCs w:val="24"/>
        </w:rPr>
        <w:t>6. При переименовании образовательных организаций их тип указывается с учетом их организационно-правовой формы.</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Организации, осуществляющие образовательную деятельность, осуществляют образовательную деятельность на основании лицензий на осуществление образовательной деятельности и свидетельств о государственной аккредитации (за исключением имеющих государственную аккредитацию дополнительных профессиональных образовательных программ), выданных им до дня вступления в силу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8. Свидетельства о государственной аккредитации в части имеющих государственную аккредитацию дополнительных профессиональных образовательных программ являются недействующими со дня вступления в силу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В целях приведения образовательной деятельности в соответствие с настоящим Федеральным законом ранее выданные лицензии на осуществление образовательной деятельности и свидетельства о государственной аккредитации переоформляются до 1 января 2017 года.</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522"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9.1. Организации, осуществляющей образовательную деятельность и реорганизованной в форме присоединения к ней иной организации, осуществляющей образовательную деятельность, временное свидетельство о государственной аккредитации переоформляется на свидетельство о государственной аккредитации на период до окончания срока действия свидетельства о государственной аккредитации, ранее </w:t>
      </w:r>
      <w:r>
        <w:rPr>
          <w:rFonts w:ascii="Times New Roman" w:hAnsi="Times New Roman" w:cs="Times New Roman"/>
          <w:sz w:val="24"/>
          <w:szCs w:val="24"/>
        </w:rPr>
        <w:lastRenderedPageBreak/>
        <w:t>выданного реорганизованной организации, осуществляющей образовательную деятельность.</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9.1 введена Федеральным </w:t>
      </w:r>
      <w:hyperlink r:id="rId523"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13.07.2015 N 238-ФЗ)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10. Индивидуальные предприниматели, осуществляющие образовательную деятельность с привлечением педагогических работников, должны получить лицензию на осуществление образовательной деятельности до 1 января 2014 года. В случае неполучения до истечения указанного срока индивидуальными предпринимателями лицензий они обязаны прекратить осуществление образовательной деятельности с привлечением педагогических работников.</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11. Со дня вступления в силу настоящего Федерального закона в оклады (должностные оклады) по должностям научно-педагогических работников образовательных организаций высшего образования включаются размеры надбавок за ученые степени и по должностям, которые действовали до дня вступления в силу настоящего Федерального закона с учетом требуемых по соответствующим должностям ученых степеней. В установленные на день вступления в силу настоящего Федерального закона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установленной по состоянию на 31 декабря 2012 года.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8" w:name="Par1981"/>
      <w:bookmarkEnd w:id="88"/>
      <w:r>
        <w:rPr>
          <w:rFonts w:ascii="Times New Roman" w:hAnsi="Times New Roman" w:cs="Times New Roman"/>
          <w:sz w:val="24"/>
          <w:szCs w:val="24"/>
        </w:rPr>
        <w:t xml:space="preserve">12. Положения </w:t>
      </w:r>
      <w:hyperlink w:anchor="Par1535" w:history="1">
        <w:r>
          <w:rPr>
            <w:rFonts w:ascii="Times New Roman" w:hAnsi="Times New Roman" w:cs="Times New Roman"/>
            <w:color w:val="0000FF"/>
            <w:sz w:val="24"/>
            <w:szCs w:val="24"/>
          </w:rPr>
          <w:t>части 3 статьи 88</w:t>
        </w:r>
      </w:hyperlink>
      <w:r>
        <w:rPr>
          <w:rFonts w:ascii="Times New Roman" w:hAnsi="Times New Roman" w:cs="Times New Roman"/>
          <w:sz w:val="24"/>
          <w:szCs w:val="24"/>
        </w:rPr>
        <w:t xml:space="preserve"> настоящего Федерального закона не распространяются на образовательные отношения, возникшие до дня вступления в силу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13. До 1 января 2014 года: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89" w:name="Par1983"/>
      <w:bookmarkEnd w:id="89"/>
      <w:r>
        <w:rPr>
          <w:rFonts w:ascii="Times New Roman" w:hAnsi="Times New Roman" w:cs="Times New Roman"/>
          <w:sz w:val="24"/>
          <w:szCs w:val="24"/>
        </w:rPr>
        <w:t>1) органы государственной власти субъекта Российской Федерации в сфере образования осуществляют: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а) обеспечение государственных гарантий прав граждан на получение общедоступного и бесплатного дошкольного, начального общего, основного общего, среднего общего образования, а также дополнительного образования в общеобразовательных организациях посредством выделения субвенций местным бюджетам в размере,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 расходов на учебники и учебные, учебно-наглядные пособия, технические средства обучения, расходные материалы и хозяйственные нужды (за исключением расходов на содержание зданий и оплату коммунальных услуг, осуществляемых за счет средств местных бюджетов) в соответствии с нормативами, установленными законами субъекта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б) финансовое обеспечение получения гражданами дошкольного, начального общего, основного общего,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 необходимом для реализации основных общеобразовательных программ в части финансирования расходов на оплату труда педагогических работников, расходов на учебники и учебные, учебно-наглядные пособия, технические средства обучения, игры, игрушки, расходные материалы в соответствии с нормативами финансового обеспечения образовательной деятельности государственных образовательных организаций субъектов Российской Федерации и муниципальных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2) органы местного самоуправления муниципальных районов и городских округов в рамках решения вопросов местного значения в сфере образования осуществляют:</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а) организацию предоставления общедоступного и бесплатного начального общего, основного общего, среднего общего образования по основным общеобразовательным программам, за исключением полномочий по финансовому обеспечению образовательного процесса, указанных в </w:t>
      </w:r>
      <w:hyperlink w:anchor="Par1983" w:history="1">
        <w:r>
          <w:rPr>
            <w:rFonts w:ascii="Times New Roman" w:hAnsi="Times New Roman" w:cs="Times New Roman"/>
            <w:color w:val="0000FF"/>
            <w:sz w:val="24"/>
            <w:szCs w:val="24"/>
          </w:rPr>
          <w:t>пункте 1</w:t>
        </w:r>
      </w:hyperlink>
      <w:r>
        <w:rPr>
          <w:rFonts w:ascii="Times New Roman" w:hAnsi="Times New Roman" w:cs="Times New Roman"/>
          <w:sz w:val="24"/>
          <w:szCs w:val="24"/>
        </w:rPr>
        <w:t xml:space="preserve"> настоящей части и отнесенных к полномочиям органов государственной власти субъектов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б) финансовое обеспечение получения детьми дошкольного образования в частных дошкольных образовательных организациях в размере,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 расходов на учебно-наглядные пособия, технические средства обучения, игры, игрушки, расходные материалы в соответствии с нормативами, установленными для муниципальных образовательных организаций.</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90" w:name="Par1989"/>
      <w:bookmarkEnd w:id="90"/>
      <w:r>
        <w:rPr>
          <w:rFonts w:ascii="Times New Roman" w:hAnsi="Times New Roman" w:cs="Times New Roman"/>
          <w:sz w:val="24"/>
          <w:szCs w:val="24"/>
        </w:rPr>
        <w:t xml:space="preserve">14. До 1 января 2019 года предусмотренное </w:t>
      </w:r>
      <w:hyperlink w:anchor="Par1227" w:history="1">
        <w:r>
          <w:rPr>
            <w:rFonts w:ascii="Times New Roman" w:hAnsi="Times New Roman" w:cs="Times New Roman"/>
            <w:color w:val="0000FF"/>
            <w:sz w:val="24"/>
            <w:szCs w:val="24"/>
          </w:rPr>
          <w:t>статьей 71</w:t>
        </w:r>
      </w:hyperlink>
      <w:r>
        <w:rPr>
          <w:rFonts w:ascii="Times New Roman" w:hAnsi="Times New Roman" w:cs="Times New Roman"/>
          <w:sz w:val="24"/>
          <w:szCs w:val="24"/>
        </w:rPr>
        <w:t xml:space="preserve"> настоящего Федерального закона право приема на обучение по программам бакалавриата и программам специалитета в пределах установленной квоты при условии успешного прохождения вступительных испытаний распространяется также на детей-сирот и детей, оставшихся без попечения родителей, а также лиц из числа детей-сирот и детей, оставшихся без попечения родителей, и ветеранов боевых действий из числа лиц, указанных в подпунктах 1 - 4 пункта 1 статьи 3 Федерального закона от 12 января 1995 года N 5-ФЗ "О ветеранах".</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14 введена Федеральным </w:t>
      </w:r>
      <w:hyperlink r:id="rId524"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03.02.2014 N 11-ФЗ, в ред. Федеральных законов от 31.12.2014 </w:t>
      </w:r>
      <w:hyperlink r:id="rId525" w:history="1">
        <w:r>
          <w:rPr>
            <w:rFonts w:ascii="Times New Roman" w:hAnsi="Times New Roman" w:cs="Times New Roman"/>
            <w:color w:val="0000FF"/>
            <w:sz w:val="24"/>
            <w:szCs w:val="24"/>
          </w:rPr>
          <w:t>N 500-ФЗ</w:t>
        </w:r>
      </w:hyperlink>
      <w:r>
        <w:rPr>
          <w:rFonts w:ascii="Times New Roman" w:hAnsi="Times New Roman" w:cs="Times New Roman"/>
          <w:sz w:val="24"/>
          <w:szCs w:val="24"/>
        </w:rPr>
        <w:t xml:space="preserve">, от 02.03.2016 </w:t>
      </w:r>
      <w:hyperlink r:id="rId526" w:history="1">
        <w:r>
          <w:rPr>
            <w:rFonts w:ascii="Times New Roman" w:hAnsi="Times New Roman" w:cs="Times New Roman"/>
            <w:color w:val="0000FF"/>
            <w:sz w:val="24"/>
            <w:szCs w:val="24"/>
          </w:rPr>
          <w:t>N 46-ФЗ</w:t>
        </w:r>
      </w:hyperlink>
      <w:r>
        <w:rPr>
          <w:rFonts w:ascii="Times New Roman" w:hAnsi="Times New Roman" w:cs="Times New Roman"/>
          <w:sz w:val="24"/>
          <w:szCs w:val="24"/>
        </w:rPr>
        <w:t xml:space="preserve">, от 02.06.2016 </w:t>
      </w:r>
      <w:hyperlink r:id="rId527" w:history="1">
        <w:r>
          <w:rPr>
            <w:rFonts w:ascii="Times New Roman" w:hAnsi="Times New Roman" w:cs="Times New Roman"/>
            <w:color w:val="0000FF"/>
            <w:sz w:val="24"/>
            <w:szCs w:val="24"/>
          </w:rPr>
          <w:t>N 165-ФЗ</w:t>
        </w:r>
      </w:hyperlink>
      <w:r>
        <w:rPr>
          <w:rFonts w:ascii="Times New Roman" w:hAnsi="Times New Roman" w:cs="Times New Roman"/>
          <w:sz w:val="24"/>
          <w:szCs w:val="24"/>
        </w:rPr>
        <w:t>)</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91" w:name="Par1991"/>
      <w:bookmarkEnd w:id="91"/>
      <w:r>
        <w:rPr>
          <w:rFonts w:ascii="Times New Roman" w:hAnsi="Times New Roman" w:cs="Times New Roman"/>
          <w:sz w:val="24"/>
          <w:szCs w:val="24"/>
        </w:rPr>
        <w:t>15. Лица, имеющие высшее профессиональное образование, подтверждаемое присвоением им квалификации "дипломированный специалист", имеют право быть принятыми на конкурсной основе на обучение по программам магистратуры, которое не рассматривается как получение этими лицами второго или последующего высшего образования.</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15 введена Федеральным </w:t>
      </w:r>
      <w:hyperlink r:id="rId528"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03.02.2014 N 11-ФЗ)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16. Особенности правового регулирования отношений в сфере образования со дня образования в составе Российской Федерации новых субъектов - Республики Крым и города федерального значения Севастополя устанавливаются Федеральным </w:t>
      </w:r>
      <w:hyperlink r:id="rId529"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"Об особенностях правового регулирования отношений в сфере образования в связи с принятием в Российскую Федерацию Республики Крым и образованием в составе Российской Федерации новых субъектов - Республики Крым и города федерального значения Севастополя и о внесении изменений в Федеральный закон "Об образовании в Российской Федерации".</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(часть 16 введена Федеральным </w:t>
      </w:r>
      <w:hyperlink r:id="rId530" w:history="1">
        <w:r>
          <w:rPr>
            <w:rFonts w:ascii="Times New Roman" w:hAnsi="Times New Roman" w:cs="Times New Roman"/>
            <w:color w:val="0000FF"/>
            <w:sz w:val="24"/>
            <w:szCs w:val="24"/>
          </w:rPr>
          <w:t>законом</w:t>
        </w:r>
      </w:hyperlink>
      <w:r>
        <w:rPr>
          <w:rFonts w:ascii="Times New Roman" w:hAnsi="Times New Roman" w:cs="Times New Roman"/>
          <w:sz w:val="24"/>
          <w:szCs w:val="24"/>
        </w:rPr>
        <w:t xml:space="preserve"> от 05.05.2014 N 84-ФЗ)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109. Признание не действующими на территории Российской Федерации отдельных законодательных актов Союза ССР</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Признать не действующими на территории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w:t>
      </w:r>
      <w:hyperlink r:id="rId53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СССР от 19 июля 1973 года N 4536-8 "Об утверждении Основ законодательства Союза ССР и союзных республик о народном образовании" (Ведомости Верховного Совета СССР, 1973, N 30, ст. 392);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2) </w:t>
      </w:r>
      <w:hyperlink r:id="rId532" w:history="1">
        <w:r>
          <w:rPr>
            <w:rFonts w:ascii="Times New Roman" w:hAnsi="Times New Roman" w:cs="Times New Roman"/>
            <w:color w:val="0000FF"/>
            <w:sz w:val="24"/>
            <w:szCs w:val="24"/>
          </w:rPr>
          <w:t>Указ</w:t>
        </w:r>
      </w:hyperlink>
      <w:r>
        <w:rPr>
          <w:rFonts w:ascii="Times New Roman" w:hAnsi="Times New Roman" w:cs="Times New Roman"/>
          <w:sz w:val="24"/>
          <w:szCs w:val="24"/>
        </w:rPr>
        <w:t xml:space="preserve"> Президиума Верховного Совета СССР от 17 декабря 1973 года N 5200-8 "О порядке введения в действие Основ законодательства Союза ССР и союзных республик о народном образовании" (Ведомости Верховного Совета СССР, 1973, N 51, ст. 726);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3) Указ Президиума Верховного Совета СССР от 14 августа 1979 года N 577-10 "О внесении изменений и дополнений в Основы законодательства Союза ССР и союзных республик о народном образовании" (Ведомости Верховного Совета СССР, 1979, N 34, ст. 554);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Закон СССР от 30 ноября 1979 года N 1166-10 "Об утверждении Указов Президиума Верховного Совета СССР о внесении изменений и дополнений в Основы законодательства Союза ССР и союзных республик о здравоохранении, о народном образовании, о недрах, о браке и семье, Основы лесного законодательства Союза ССР и союзных республик и в законодательство о гражданском судопроизводстве" (Ведомости Верховного Совета СССР, 1979, N 49, ст. 847) в части утверждения Указа Президиума Верховного Совета СССР от 14 августа 1979 года "О внесении изменений и дополнений в Основы законодательства Союза ССР и союзных республик о народном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 </w:t>
      </w:r>
      <w:hyperlink r:id="rId533"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Верховного Совета СССР от 12 апреля 1984 года N 13-11 "Об Основных направлениях реформы общеобразовательной и профессиональной школы" (Ведомости Верховного Совета СССР, 1984, N 16, ст. 237);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Закон СССР от 27 ноября 1985 года N 3661-11 "О внесении изменений в Основы законодательства Союза ССР и союзных республик о народном образовании в связи с Основными направлениями реформы общеобразовательной и профессиональной школы" (Ведомости Верховного Совета СССР, 1985, N 48, ст. 918);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 </w:t>
      </w:r>
      <w:hyperlink r:id="rId534"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СССР от 27 ноября 1985 года N 3662-11 "О внесении изменений в некоторые законодательные акты СССР в связи с Основными направлениями реформы общеобразовательной и профессиональной школы и утверждением новой редакции Основ законодательства Союза ССР и союзных республик о народном образовании" (Ведомости Верховного Совета СССР, 1985, N 48, ст. 919);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535"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Президиума Верховного Совета СССР от 3 декабря 1985 года N 3706-11 "О порядке применения статей 19, 21 и 25 Основ законодательства Союза ССР и союзных республик о народном образовании" (Ведомости Верховного Совета СССР, 1985, N 49, ст. 967);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9) пункт 3 Указа Президиума Верховного Совета СССР от 7 мая 1986 года N 4615-11 "О внесении изменений в некоторые законодательные акты СССР" (Ведомости Верховного Совета СССР, 1986, N 20, ст. 344);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w:t>
      </w:r>
      <w:hyperlink r:id="rId53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СССР от 16 апреля 1991 года N 2114-1 "Об общих началах государственной молодежной политики в СССР" (Ведомости Съезда народных депутатов СССР и Верховного Совета СССР, 1991, N 19, ст. 533);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hyperlink r:id="rId537"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Верховного Совета СССР от 16 апреля 1991 года N 2115-1 "О введении в действие Закона СССР "Об общих началах государственной молодежной политики в СССР" (Ведомости Съезда народных депутатов СССР и Верховного Совета СССР, 1991, N 19, ст. 534).</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110. Признание утратившими силу отдельных законодательных актов (положений законодательных актов) РСФСР и Российской Федерации</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Признать утратившими силу: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 </w:t>
      </w:r>
      <w:hyperlink r:id="rId53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РСФСР от 2 августа 1974 года "О народном образовании" (Ведомости Верховного Совета РСФСР, 1974, N 32, ст. 850);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w:t>
      </w:r>
      <w:hyperlink r:id="rId539"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Верховного Совета РСФСР от 2 августа 1974 года "О введении в действие Закона РСФСР о народном образовании" (Ведомости Верховного Совета РСФСР, 1974, N 32, ст. 851);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w:t>
      </w:r>
      <w:hyperlink r:id="rId540" w:history="1">
        <w:r>
          <w:rPr>
            <w:rFonts w:ascii="Times New Roman" w:hAnsi="Times New Roman" w:cs="Times New Roman"/>
            <w:color w:val="0000FF"/>
            <w:sz w:val="24"/>
            <w:szCs w:val="24"/>
          </w:rPr>
          <w:t>Указ</w:t>
        </w:r>
      </w:hyperlink>
      <w:r>
        <w:rPr>
          <w:rFonts w:ascii="Times New Roman" w:hAnsi="Times New Roman" w:cs="Times New Roman"/>
          <w:sz w:val="24"/>
          <w:szCs w:val="24"/>
        </w:rPr>
        <w:t xml:space="preserve"> Президиума Верховного Совета РСФСР от 19 сентября 1974 года "О порядке введения в действие Закона РСФСР о народном образовании" (Ведомости Верховного Совета РСФСР, 1974, N 39, ст. 1033);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4) Указ Президиума Верховного Совета РСФСР от 8 октября 1979 года "О внесении изменений и дополнений в Закон РСФСР о народном образовании" (Ведомости Верховного Совета РСФСР, 1979, N 41, ст. 1029);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Закон РСФСР от 7 июля 1987 года "О внесении изменений и дополнений в Закон РСФСР "О народном образовании" (Ведомости Верховного Совета РСФСР, 1987, N 29, ст. 1059);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 </w:t>
      </w:r>
      <w:hyperlink r:id="rId54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РСФСР от 7 июля 1987 года "О внесении изменений и дополнений в некоторые законодательные акты РСФСР" (Ведомости Верховного Совета РСФСР, 1987, N 29, ст. 1060);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7) пункт 2 Указа Президиума Верховного Совета РСФСР от 30 июля 1987 года "О внесении изменений в некоторые законодательные акты РСФСР" (Ведомости Верховного Совета РСФСР, 1987, N 32, ст. 1145);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 </w:t>
      </w:r>
      <w:hyperlink r:id="rId542"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Президиума Верховного Совета РСФСР от 30 июля 1987 года "О порядке применения статей 30, 32, 34 и 41 Закона РСФСР "О народном образовании" (Ведомости Верховного Совета РСФСР, 1987, N 32, ст. 1146);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 </w:t>
      </w:r>
      <w:hyperlink r:id="rId543"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Российской Федерации от 10 июля 1992 года N 3266-1 "Об образовании" (Ведомости Съезда народных депутатов Российской Федерации и Верховного Совета Российской Федерации, 1992, N 30, ст. 1797);</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hyperlink r:id="rId544" w:history="1">
              <w:r>
                <w:rPr>
                  <w:rFonts w:ascii="Times New Roman" w:hAnsi="Times New Roman" w:cs="Times New Roman"/>
                  <w:color w:val="0000FF"/>
                  <w:sz w:val="24"/>
                  <w:szCs w:val="24"/>
                </w:rPr>
                <w:t>Постановление</w:t>
              </w:r>
            </w:hyperlink>
            <w:r>
              <w:rPr>
                <w:rFonts w:ascii="Times New Roman" w:hAnsi="Times New Roman" w:cs="Times New Roman"/>
                <w:color w:val="392C69"/>
                <w:sz w:val="24"/>
                <w:szCs w:val="24"/>
              </w:rPr>
              <w:t xml:space="preserve"> Верховного Совета РФ от 10.07.1992 N 3267-1 ранее было признано утратившим силу Федеральным </w:t>
            </w:r>
            <w:hyperlink r:id="rId545"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13.01.1996 N 12-ФЗ.</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 </w:t>
      </w:r>
      <w:hyperlink r:id="rId546"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Верховного Совета Российской Федерации от 10 июля 1992 года N 3267-1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30, ст. 1798);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11) </w:t>
      </w:r>
      <w:hyperlink r:id="rId547"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Верховного Совета Российской Федерации от 9 октября 1992 года N 3614-1 "О внесении изменений в пункт 5 Постановления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1992, N 43, ст. 2412);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12) </w:t>
      </w:r>
      <w:hyperlink r:id="rId54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Российской Федерации от 25 февраля 1993 года N 4547-1 "О реорганизации федеральных органов управления высшим образованием" (Ведомости Съезда народных депутатов Российской Федерации и Верховного Совета Российской Федерации, 1993, N 10, ст. 369);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13) </w:t>
      </w:r>
      <w:hyperlink r:id="rId549"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Совета Республики Верховного Совета Российской Федерации от 3 марта 1993 года N 4605-1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12, ст. 444);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14) </w:t>
      </w:r>
      <w:hyperlink r:id="rId550" w:history="1">
        <w:r>
          <w:rPr>
            <w:rFonts w:ascii="Times New Roman" w:hAnsi="Times New Roman" w:cs="Times New Roman"/>
            <w:color w:val="0000FF"/>
            <w:sz w:val="24"/>
            <w:szCs w:val="24"/>
          </w:rPr>
          <w:t>Постановление</w:t>
        </w:r>
      </w:hyperlink>
      <w:r>
        <w:rPr>
          <w:rFonts w:ascii="Times New Roman" w:hAnsi="Times New Roman" w:cs="Times New Roman"/>
          <w:sz w:val="24"/>
          <w:szCs w:val="24"/>
        </w:rPr>
        <w:t xml:space="preserve"> Верховного Совета Российской Федерации от 3 марта 1993 года N 4606-1 "О внесении изменений в Постановление Верховного Совета Российской Федерации "О порядке введения в действие Закона Российской Федерации "Об образовании" (Ведомости Съезда народных депутатов Российской Федерации и Верховного Совета Российской Федерации, 1993, N 13, ст. 460);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15) Федеральный </w:t>
      </w:r>
      <w:hyperlink r:id="rId55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13 января 1996 года N 12-ФЗ "О внесении изменений и дополнений в Закон Российской Федерации "Об образовании" (Собрание законодательства Российской Федерации, 1996, N 3, ст. 150);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16) Федеральный </w:t>
      </w:r>
      <w:hyperlink r:id="rId552"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22 августа 1996 года N 125-ФЗ "О высшем и послевузовском профессиональном образовании" (Собрание законодательства Российской Федерации, 1996, N 35, ст. 4135);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17) </w:t>
      </w:r>
      <w:hyperlink r:id="rId553" w:history="1">
        <w:r>
          <w:rPr>
            <w:rFonts w:ascii="Times New Roman" w:hAnsi="Times New Roman" w:cs="Times New Roman"/>
            <w:color w:val="0000FF"/>
            <w:sz w:val="24"/>
            <w:szCs w:val="24"/>
          </w:rPr>
          <w:t>пункт 8 статьи 1</w:t>
        </w:r>
      </w:hyperlink>
      <w:r>
        <w:rPr>
          <w:rFonts w:ascii="Times New Roman" w:hAnsi="Times New Roman" w:cs="Times New Roman"/>
          <w:sz w:val="24"/>
          <w:szCs w:val="24"/>
        </w:rPr>
        <w:t xml:space="preserve"> Федерального закона от 16 ноября 1997 года N 144-ФЗ "О внесении изменений и дополнений в законы и иные правовые акты Российской Федерации в связи с принятием Федерального конституционного закона "Об арбитражных судах в Российской Федерации" и Арбитражного процессуального кодекса Российской Федерации" (Собрание законодательства Российской Федерации, 1997, N 47, ст. 5341);</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p>
    <w:tbl>
      <w:tblPr>
        <w:tblW w:w="9354" w:type="dxa"/>
        <w:jc w:val="center"/>
        <w:tblLayout w:type="fixed"/>
        <w:tblCellMar>
          <w:top w:w="113" w:type="dxa"/>
          <w:left w:w="113" w:type="dxa"/>
          <w:bottom w:w="113" w:type="dxa"/>
          <w:right w:w="113" w:type="dxa"/>
        </w:tblCellMar>
        <w:tblLook w:val="0000" w:firstRow="0" w:lastRow="0" w:firstColumn="0" w:lastColumn="0" w:noHBand="0" w:noVBand="0"/>
      </w:tblPr>
      <w:tblGrid>
        <w:gridCol w:w="9354"/>
      </w:tblGrid>
      <w:tr w:rsidR="000F113A">
        <w:trPr>
          <w:jc w:val="center"/>
        </w:trPr>
        <w:tc>
          <w:tcPr>
            <w:tcW w:w="9294" w:type="dxa"/>
            <w:tcBorders>
              <w:left w:val="single" w:sz="24" w:space="0" w:color="CED3F1"/>
              <w:right w:val="single" w:sz="24" w:space="0" w:color="F4F3F8"/>
            </w:tcBorders>
            <w:shd w:val="clear" w:color="auto" w:fill="F4F3F8"/>
          </w:tcPr>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КонсультантПлюс: примечание.</w:t>
            </w:r>
          </w:p>
          <w:p w:rsidR="000F113A" w:rsidRDefault="000F113A">
            <w:pPr>
              <w:autoSpaceDE w:val="0"/>
              <w:autoSpaceDN w:val="0"/>
              <w:adjustRightInd w:val="0"/>
              <w:spacing w:after="0" w:line="240" w:lineRule="auto"/>
              <w:jc w:val="both"/>
              <w:rPr>
                <w:rFonts w:ascii="Times New Roman" w:hAnsi="Times New Roman" w:cs="Times New Roman"/>
                <w:color w:val="392C69"/>
                <w:sz w:val="24"/>
                <w:szCs w:val="24"/>
              </w:rPr>
            </w:pPr>
            <w:r>
              <w:rPr>
                <w:rFonts w:ascii="Times New Roman" w:hAnsi="Times New Roman" w:cs="Times New Roman"/>
                <w:color w:val="392C69"/>
                <w:sz w:val="24"/>
                <w:szCs w:val="24"/>
              </w:rPr>
              <w:t xml:space="preserve">Федеральный </w:t>
            </w:r>
            <w:hyperlink r:id="rId554" w:history="1">
              <w:r>
                <w:rPr>
                  <w:rFonts w:ascii="Times New Roman" w:hAnsi="Times New Roman" w:cs="Times New Roman"/>
                  <w:color w:val="0000FF"/>
                  <w:sz w:val="24"/>
                  <w:szCs w:val="24"/>
                </w:rPr>
                <w:t>закон</w:t>
              </w:r>
            </w:hyperlink>
            <w:r>
              <w:rPr>
                <w:rFonts w:ascii="Times New Roman" w:hAnsi="Times New Roman" w:cs="Times New Roman"/>
                <w:color w:val="392C69"/>
                <w:sz w:val="24"/>
                <w:szCs w:val="24"/>
              </w:rPr>
              <w:t xml:space="preserve"> от 10.07.2000 N 92-ФЗ ранее был признан утратившим силу Федеральным </w:t>
            </w:r>
            <w:hyperlink r:id="rId555" w:history="1">
              <w:r>
                <w:rPr>
                  <w:rFonts w:ascii="Times New Roman" w:hAnsi="Times New Roman" w:cs="Times New Roman"/>
                  <w:color w:val="0000FF"/>
                  <w:sz w:val="24"/>
                  <w:szCs w:val="24"/>
                </w:rPr>
                <w:t>законом</w:t>
              </w:r>
            </w:hyperlink>
            <w:r>
              <w:rPr>
                <w:rFonts w:ascii="Times New Roman" w:hAnsi="Times New Roman" w:cs="Times New Roman"/>
                <w:color w:val="392C69"/>
                <w:sz w:val="24"/>
                <w:szCs w:val="24"/>
              </w:rPr>
              <w:t xml:space="preserve"> от 08.11.2010 N 293-ФЗ.</w:t>
            </w:r>
          </w:p>
        </w:tc>
      </w:tr>
    </w:tbl>
    <w:p w:rsidR="000F113A" w:rsidRDefault="000F113A" w:rsidP="000F113A">
      <w:pPr>
        <w:autoSpaceDE w:val="0"/>
        <w:autoSpaceDN w:val="0"/>
        <w:adjustRightInd w:val="0"/>
        <w:spacing w:before="30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18) Федеральный </w:t>
      </w:r>
      <w:hyperlink r:id="rId55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10 июля 2000 года N 92-ФЗ "О внесении изменений и дополнений в Федеральный закон "О высшем и послевузовском профессиональном образовании" (Собрание законодательства Российской Федерации, 2000, N 29, ст. 3001);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19) Федеральный </w:t>
      </w:r>
      <w:hyperlink r:id="rId557"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20 июля 2000 года N 102-ФЗ "О внесении изменения и дополнения в статью 16 Закона Российской Федерации "Об образовании" (Собрание законодательства Российской Федерации, 2000, N 30, ст. 3120);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20) </w:t>
      </w:r>
      <w:hyperlink r:id="rId558" w:history="1">
        <w:r>
          <w:rPr>
            <w:rFonts w:ascii="Times New Roman" w:hAnsi="Times New Roman" w:cs="Times New Roman"/>
            <w:color w:val="0000FF"/>
            <w:sz w:val="24"/>
            <w:szCs w:val="24"/>
          </w:rPr>
          <w:t>пункты 5</w:t>
        </w:r>
      </w:hyperlink>
      <w:r>
        <w:rPr>
          <w:rFonts w:ascii="Times New Roman" w:hAnsi="Times New Roman" w:cs="Times New Roman"/>
          <w:sz w:val="24"/>
          <w:szCs w:val="24"/>
        </w:rPr>
        <w:t xml:space="preserve"> и </w:t>
      </w:r>
      <w:hyperlink r:id="rId559" w:history="1">
        <w:r>
          <w:rPr>
            <w:rFonts w:ascii="Times New Roman" w:hAnsi="Times New Roman" w:cs="Times New Roman"/>
            <w:color w:val="0000FF"/>
            <w:sz w:val="24"/>
            <w:szCs w:val="24"/>
          </w:rPr>
          <w:t>16 статьи 4</w:t>
        </w:r>
      </w:hyperlink>
      <w:r>
        <w:rPr>
          <w:rFonts w:ascii="Times New Roman" w:hAnsi="Times New Roman" w:cs="Times New Roman"/>
          <w:sz w:val="24"/>
          <w:szCs w:val="24"/>
        </w:rPr>
        <w:t xml:space="preserve">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21) Федеральный </w:t>
      </w:r>
      <w:hyperlink r:id="rId560"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25 июня 2002 года N 71-ФЗ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2002, N 26, ст. 2517);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22) </w:t>
      </w:r>
      <w:hyperlink r:id="rId561" w:history="1">
        <w:r>
          <w:rPr>
            <w:rFonts w:ascii="Times New Roman" w:hAnsi="Times New Roman" w:cs="Times New Roman"/>
            <w:color w:val="0000FF"/>
            <w:sz w:val="24"/>
            <w:szCs w:val="24"/>
          </w:rPr>
          <w:t>пункт 8 статьи 1</w:t>
        </w:r>
      </w:hyperlink>
      <w:r>
        <w:rPr>
          <w:rFonts w:ascii="Times New Roman" w:hAnsi="Times New Roman" w:cs="Times New Roman"/>
          <w:sz w:val="24"/>
          <w:szCs w:val="24"/>
        </w:rPr>
        <w:t xml:space="preserve"> Федерального закона от 25 июля 2002 года N 112-ФЗ "О внесении изменений и дополнений в законодательные акты Российской Федерации в связи с принятием Федерального закона "О противодействии экстремистской деятельности" (Собрание законодательства Российской Федерации, 2002, N 30, ст. 3029);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23) Федеральный </w:t>
      </w:r>
      <w:hyperlink r:id="rId562"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10 января 2003 года N 11-ФЗ "О внесении изменений и дополнений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2003, N 2, ст. 163);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24) Федеральный </w:t>
      </w:r>
      <w:hyperlink r:id="rId563"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5 апреля 2003 года N 41-ФЗ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2003, N 14, ст. 1254);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25) </w:t>
      </w:r>
      <w:hyperlink r:id="rId564"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7 июля 2003 года N 119-ФЗ "О внесении изменений в Закон Российской Федерации "О минимальном размере оплаты труда" и Федеральный закон "О высшем и послевузовском профессиональном образовании" (Собрание законодательства Российской Федерации, 2003, N 28, ст. 2888);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26) </w:t>
      </w:r>
      <w:hyperlink r:id="rId565" w:history="1">
        <w:r>
          <w:rPr>
            <w:rFonts w:ascii="Times New Roman" w:hAnsi="Times New Roman" w:cs="Times New Roman"/>
            <w:color w:val="0000FF"/>
            <w:sz w:val="24"/>
            <w:szCs w:val="24"/>
          </w:rPr>
          <w:t>пункт 1 статьи 1</w:t>
        </w:r>
      </w:hyperlink>
      <w:r>
        <w:rPr>
          <w:rFonts w:ascii="Times New Roman" w:hAnsi="Times New Roman" w:cs="Times New Roman"/>
          <w:sz w:val="24"/>
          <w:szCs w:val="24"/>
        </w:rPr>
        <w:t xml:space="preserve"> Федерального закона от 7 июля 2003 года N 123-ФЗ "О внесении изменений и дополнений в отдельные законодательные акты Российской Федерации в части, касающейся финансирования общеобразовательных учреждений" (Собрание законодательства Российской Федерации, 2003, N 28, ст. 2892);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27) </w:t>
      </w:r>
      <w:hyperlink r:id="rId566" w:history="1">
        <w:r>
          <w:rPr>
            <w:rFonts w:ascii="Times New Roman" w:hAnsi="Times New Roman" w:cs="Times New Roman"/>
            <w:color w:val="0000FF"/>
            <w:sz w:val="24"/>
            <w:szCs w:val="24"/>
          </w:rPr>
          <w:t>статью 10</w:t>
        </w:r>
      </w:hyperlink>
      <w:r>
        <w:rPr>
          <w:rFonts w:ascii="Times New Roman" w:hAnsi="Times New Roman" w:cs="Times New Roman"/>
          <w:sz w:val="24"/>
          <w:szCs w:val="24"/>
        </w:rPr>
        <w:t xml:space="preserve"> Федерального закона от 8 декабря 2003 года N 169-ФЗ "О внесении изменений в некоторые законодательные акты Российской Федерации, а также о признании утратившими силу законодательных актов РСФСР" (Собрание законодательства Российской Федерации, 2003, N 50, ст. 4855);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28) Федеральный </w:t>
      </w:r>
      <w:hyperlink r:id="rId567"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5 марта 2004 года N 9-ФЗ "О внесении изменения в статью 16 Закона Российской Федерации "Об образовании" (Собрание законодательства Российской Федерации, 2004, N 10, ст. 835);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29) Федеральный </w:t>
      </w:r>
      <w:hyperlink r:id="rId56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30 июня 2004 года N 61-ФЗ "О внесении изменения в статью 32 Закона Российской Федерации "Об образовании" (Собрание законодательства Российской Федерации, 2004, N 27, ст. 2714);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30) </w:t>
      </w:r>
      <w:hyperlink r:id="rId569" w:history="1">
        <w:r>
          <w:rPr>
            <w:rFonts w:ascii="Times New Roman" w:hAnsi="Times New Roman" w:cs="Times New Roman"/>
            <w:color w:val="0000FF"/>
            <w:sz w:val="24"/>
            <w:szCs w:val="24"/>
          </w:rPr>
          <w:t>статьи 16</w:t>
        </w:r>
      </w:hyperlink>
      <w:r>
        <w:rPr>
          <w:rFonts w:ascii="Times New Roman" w:hAnsi="Times New Roman" w:cs="Times New Roman"/>
          <w:sz w:val="24"/>
          <w:szCs w:val="24"/>
        </w:rPr>
        <w:t xml:space="preserve"> и </w:t>
      </w:r>
      <w:hyperlink r:id="rId570" w:history="1">
        <w:r>
          <w:rPr>
            <w:rFonts w:ascii="Times New Roman" w:hAnsi="Times New Roman" w:cs="Times New Roman"/>
            <w:color w:val="0000FF"/>
            <w:sz w:val="24"/>
            <w:szCs w:val="24"/>
          </w:rPr>
          <w:t>78</w:t>
        </w:r>
      </w:hyperlink>
      <w:r>
        <w:rPr>
          <w:rFonts w:ascii="Times New Roman" w:hAnsi="Times New Roman" w:cs="Times New Roman"/>
          <w:sz w:val="24"/>
          <w:szCs w:val="24"/>
        </w:rPr>
        <w:t xml:space="preserve">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31) </w:t>
      </w:r>
      <w:hyperlink r:id="rId571" w:history="1">
        <w:r>
          <w:rPr>
            <w:rFonts w:ascii="Times New Roman" w:hAnsi="Times New Roman" w:cs="Times New Roman"/>
            <w:color w:val="0000FF"/>
            <w:sz w:val="24"/>
            <w:szCs w:val="24"/>
          </w:rPr>
          <w:t>пункты 4</w:t>
        </w:r>
      </w:hyperlink>
      <w:r>
        <w:rPr>
          <w:rFonts w:ascii="Times New Roman" w:hAnsi="Times New Roman" w:cs="Times New Roman"/>
          <w:sz w:val="24"/>
          <w:szCs w:val="24"/>
        </w:rPr>
        <w:t xml:space="preserve"> и </w:t>
      </w:r>
      <w:hyperlink r:id="rId572" w:history="1">
        <w:r>
          <w:rPr>
            <w:rFonts w:ascii="Times New Roman" w:hAnsi="Times New Roman" w:cs="Times New Roman"/>
            <w:color w:val="0000FF"/>
            <w:sz w:val="24"/>
            <w:szCs w:val="24"/>
          </w:rPr>
          <w:t>19 статьи 17</w:t>
        </w:r>
      </w:hyperlink>
      <w:r>
        <w:rPr>
          <w:rFonts w:ascii="Times New Roman" w:hAnsi="Times New Roman" w:cs="Times New Roman"/>
          <w:sz w:val="24"/>
          <w:szCs w:val="24"/>
        </w:rPr>
        <w:t xml:space="preserve">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 25);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32) Федеральный </w:t>
      </w:r>
      <w:hyperlink r:id="rId573"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21 апреля 2005 года N 35-ФЗ "О внесении изменения в Федеральный закон "О высшем и послевузовском профессиональном образовании" (Собрание законодательства Российской Федерации, 2005, N 17, ст. 1481);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33) </w:t>
      </w:r>
      <w:hyperlink r:id="rId574" w:history="1">
        <w:r>
          <w:rPr>
            <w:rFonts w:ascii="Times New Roman" w:hAnsi="Times New Roman" w:cs="Times New Roman"/>
            <w:color w:val="0000FF"/>
            <w:sz w:val="24"/>
            <w:szCs w:val="24"/>
          </w:rPr>
          <w:t>статью 3</w:t>
        </w:r>
      </w:hyperlink>
      <w:r>
        <w:rPr>
          <w:rFonts w:ascii="Times New Roman" w:hAnsi="Times New Roman" w:cs="Times New Roman"/>
          <w:sz w:val="24"/>
          <w:szCs w:val="24"/>
        </w:rPr>
        <w:t xml:space="preserve"> Федерального закона от 9 мая 2005 года N 45-ФЗ "О внесении изменений в Кодекс Российской Федерации об административных правонарушениях и другие законодательные акты Российской Федерации, а также о признании утратившими силу некоторых положений законодательных актов Российской Федерации" (Собрание законодательства Российской Федерации, 2005, N 19, ст. 1752);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34) Федеральный </w:t>
      </w:r>
      <w:hyperlink r:id="rId575"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18 июля 2005 года N 92-ФЗ "О внесении изменений в Закон Российской Федерации "Об образовании" (Собрание законодательства Российской Федерации, 2005, N 30, ст. 3103);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35) </w:t>
      </w:r>
      <w:hyperlink r:id="rId576"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21 июля 2005 года N 100-ФЗ "О внесении изменений в Федеральный закон "О воинской обязанности и военной службе" и статью 14 Закона Российской Федерации "Об образовании" (Собрание законодательства Российской Федерации, 2005, N 30, ст. 3111);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36) </w:t>
      </w:r>
      <w:hyperlink r:id="rId577" w:history="1">
        <w:r>
          <w:rPr>
            <w:rFonts w:ascii="Times New Roman" w:hAnsi="Times New Roman" w:cs="Times New Roman"/>
            <w:color w:val="0000FF"/>
            <w:sz w:val="24"/>
            <w:szCs w:val="24"/>
          </w:rPr>
          <w:t>статьи 2</w:t>
        </w:r>
      </w:hyperlink>
      <w:r>
        <w:rPr>
          <w:rFonts w:ascii="Times New Roman" w:hAnsi="Times New Roman" w:cs="Times New Roman"/>
          <w:sz w:val="24"/>
          <w:szCs w:val="24"/>
        </w:rPr>
        <w:t xml:space="preserve"> и </w:t>
      </w:r>
      <w:hyperlink r:id="rId578" w:history="1">
        <w:r>
          <w:rPr>
            <w:rFonts w:ascii="Times New Roman" w:hAnsi="Times New Roman" w:cs="Times New Roman"/>
            <w:color w:val="0000FF"/>
            <w:sz w:val="24"/>
            <w:szCs w:val="24"/>
          </w:rPr>
          <w:t>12</w:t>
        </w:r>
      </w:hyperlink>
      <w:r>
        <w:rPr>
          <w:rFonts w:ascii="Times New Roman" w:hAnsi="Times New Roman" w:cs="Times New Roman"/>
          <w:sz w:val="24"/>
          <w:szCs w:val="24"/>
        </w:rPr>
        <w:t xml:space="preserve"> Федерального закона от 31 декабря 2005 года N 199-ФЗ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2006, N 1, ст. 10);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37) Федеральный </w:t>
      </w:r>
      <w:hyperlink r:id="rId579"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16 марта 2006 года N 42-ФЗ "О внесении изменений в статью 19 Закона Российской Федерации "Об образовании" (Собрание законодательства Российской Федерации, 2006, N 12, ст. 1235);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38) Федеральный </w:t>
      </w:r>
      <w:hyperlink r:id="rId580"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18 июля 2006 года N 113-ФЗ "О внесении изменений в статьи 12 и 20 Федерального закона "О высшем и послевузовском профессиональном образовании" (Собрание законодательства Российской Федерации, 2006, N 30, ст. 3289);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39) Федеральный </w:t>
      </w:r>
      <w:hyperlink r:id="rId58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16 октября 2006 года N 161-ФЗ "О внесении изменений в статью 30 Федерального закона "О высшем и послевузовском профессиональном образовании" (Собрание законодательства Российской Федерации, 2006, N 43, ст. 4413);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40) </w:t>
      </w:r>
      <w:hyperlink r:id="rId582"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3 ноября 2006 года N 175-ФЗ "О внесении изменений в законодательные акты Российской Федерации в связи с принятием Федерального закона "Об автономных учреждениях", а также в целях уточнения правоспособности государственных и муниципальных учреждений" (Собрание законодательства Российской Федерации, 2006, N 45, ст. 4627);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41) </w:t>
      </w:r>
      <w:hyperlink r:id="rId583" w:history="1">
        <w:r>
          <w:rPr>
            <w:rFonts w:ascii="Times New Roman" w:hAnsi="Times New Roman" w:cs="Times New Roman"/>
            <w:color w:val="0000FF"/>
            <w:sz w:val="24"/>
            <w:szCs w:val="24"/>
          </w:rPr>
          <w:t>статью 3</w:t>
        </w:r>
      </w:hyperlink>
      <w:r>
        <w:rPr>
          <w:rFonts w:ascii="Times New Roman" w:hAnsi="Times New Roman" w:cs="Times New Roman"/>
          <w:sz w:val="24"/>
          <w:szCs w:val="24"/>
        </w:rPr>
        <w:t xml:space="preserve"> Федерального закона от 5 декабря 2006 года N 207-ФЗ "О внесении изменений в отдельные законодательные акты Российской Федерации в части государственной поддержки граждан, имеющих детей" (Собрание законодательства Российской Федерации, 2006, N 50, ст. 5285);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42) Федеральный </w:t>
      </w:r>
      <w:hyperlink r:id="rId584"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28 декабря 2006 года N 242-ФЗ "О внесении изменения в статью 31 Закона Российской Федерации "Об образовании" (Собрание законодательства Российской Федерации, 2007, N 1, ст. 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43) </w:t>
      </w:r>
      <w:hyperlink r:id="rId585" w:history="1">
        <w:r>
          <w:rPr>
            <w:rFonts w:ascii="Times New Roman" w:hAnsi="Times New Roman" w:cs="Times New Roman"/>
            <w:color w:val="0000FF"/>
            <w:sz w:val="24"/>
            <w:szCs w:val="24"/>
          </w:rPr>
          <w:t>статьи 2</w:t>
        </w:r>
      </w:hyperlink>
      <w:r>
        <w:rPr>
          <w:rFonts w:ascii="Times New Roman" w:hAnsi="Times New Roman" w:cs="Times New Roman"/>
          <w:sz w:val="24"/>
          <w:szCs w:val="24"/>
        </w:rPr>
        <w:t xml:space="preserve"> и </w:t>
      </w:r>
      <w:hyperlink r:id="rId586" w:history="1">
        <w:r>
          <w:rPr>
            <w:rFonts w:ascii="Times New Roman" w:hAnsi="Times New Roman" w:cs="Times New Roman"/>
            <w:color w:val="0000FF"/>
            <w:sz w:val="24"/>
            <w:szCs w:val="24"/>
          </w:rPr>
          <w:t>12</w:t>
        </w:r>
      </w:hyperlink>
      <w:r>
        <w:rPr>
          <w:rFonts w:ascii="Times New Roman" w:hAnsi="Times New Roman" w:cs="Times New Roman"/>
          <w:sz w:val="24"/>
          <w:szCs w:val="24"/>
        </w:rPr>
        <w:t xml:space="preserve"> Федерального закона от 29 декабря 2006 года N 258-ФЗ "О внесении изменений в отдельные законодательные акты Российской Федерации в связи с </w:t>
      </w:r>
      <w:r>
        <w:rPr>
          <w:rFonts w:ascii="Times New Roman" w:hAnsi="Times New Roman" w:cs="Times New Roman"/>
          <w:sz w:val="24"/>
          <w:szCs w:val="24"/>
        </w:rPr>
        <w:lastRenderedPageBreak/>
        <w:t>совершенствованием разграничения полномочий" (Собрание законодательства Российской Федерации, 2007, N 1, ст. 21);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44) </w:t>
      </w:r>
      <w:hyperlink r:id="rId587"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588"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Федерального закона от 6 января 2007 года N 1-ФЗ "О внесении изменений в отдельные законодательные акты Российской Федерации по вопросам обеспечения доступности среднего профессионального образования и высшего профессионального образования для военнослужащих (граждан), проходящих (проходивших) военную службу по контракту" (Собрание законодательства Российской Федерации, 2007, N 2, ст. 360);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45) </w:t>
      </w:r>
      <w:hyperlink r:id="rId589" w:history="1">
        <w:r>
          <w:rPr>
            <w:rFonts w:ascii="Times New Roman" w:hAnsi="Times New Roman" w:cs="Times New Roman"/>
            <w:color w:val="0000FF"/>
            <w:sz w:val="24"/>
            <w:szCs w:val="24"/>
          </w:rPr>
          <w:t>статью 9</w:t>
        </w:r>
      </w:hyperlink>
      <w:r>
        <w:rPr>
          <w:rFonts w:ascii="Times New Roman" w:hAnsi="Times New Roman" w:cs="Times New Roman"/>
          <w:sz w:val="24"/>
          <w:szCs w:val="24"/>
        </w:rPr>
        <w:t xml:space="preserve"> Федерального закона от 5 февраля 2007 года N 13-ФЗ "Об особенностях управления и распоряжения имуществом и акциями организаций, осуществляющих деятельность в области использования атомной энергии, и о внесении изменений в отдельные законодательные акты Российской Федерации" (Собрание законодательства Российской Федерации, 2007, N 7, ст. 834);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46) Федеральный </w:t>
      </w:r>
      <w:hyperlink r:id="rId590"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9 февраля 2007 года N 17-ФЗ "О внесении изменений в Закон Российской Федерации "Об образовании" и Федеральный закон "О высшем и послевузовском профессиональном образовании" в части проведения единого государственного экзамена" (Собрание законодательства Российской Федерации, 2007, N 7, ст. 838);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47) Федеральный </w:t>
      </w:r>
      <w:hyperlink r:id="rId59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20 апреля 2007 года N 56-ФЗ "О внесении изменений в Закон Российской Федерации "Об образовании", Федеральный закон "О высшем и послевузовском профессиональном образовании" и статью 2 Федерального закона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17, ст. 1932);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48) </w:t>
      </w:r>
      <w:hyperlink r:id="rId592" w:history="1">
        <w:r>
          <w:rPr>
            <w:rFonts w:ascii="Times New Roman" w:hAnsi="Times New Roman" w:cs="Times New Roman"/>
            <w:color w:val="0000FF"/>
            <w:sz w:val="24"/>
            <w:szCs w:val="24"/>
          </w:rPr>
          <w:t>статью 5</w:t>
        </w:r>
      </w:hyperlink>
      <w:r>
        <w:rPr>
          <w:rFonts w:ascii="Times New Roman" w:hAnsi="Times New Roman" w:cs="Times New Roman"/>
          <w:sz w:val="24"/>
          <w:szCs w:val="24"/>
        </w:rPr>
        <w:t xml:space="preserve"> Федерального закона от 26 июня 2007 года N 118-ФЗ "О внесении изменений в законодательные акты Российской Федерации в части приведения их в соответствие с Земельным кодексом Российской Федерации" (Собрание законодательства Российской Федерации, 2007, N 27, ст. 3213);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49) </w:t>
      </w:r>
      <w:hyperlink r:id="rId593"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30 июня 2007 года N 120-ФЗ "О внесении изменений в отдельные законодательные акты Российской Федерации по вопросу о гражданах с ограниченными возможностями здоровья" (Собрание законодательства Российской Федерации, 2007, N 27, ст. 3215);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50) </w:t>
      </w:r>
      <w:hyperlink r:id="rId594"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13 июля 2007 года N 131-ФЗ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2007, N 29, ст. 3484);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51) </w:t>
      </w:r>
      <w:hyperlink r:id="rId595"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21 июля 2007 года N 194-ФЗ "О внесении изменений в отдельные законодательные акты Российской Федерации в связи с установлением обязательности общего образования" (Собрание законодательства Российской Федерации, 2007, N 30, ст. 3808);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52) </w:t>
      </w:r>
      <w:hyperlink r:id="rId596"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18 октября 2007 года N 230-ФЗ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43, ст. 5084);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53) </w:t>
      </w:r>
      <w:hyperlink r:id="rId597"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598"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Федерального закона от 24 октября 2007 года N 232-ФЗ "О внесении изменений в отдельные законодательные акты Российской Федерации (в части установления уровней высшего профессионального образования)" (Собрание законодательства Российской Федерации, 2007, N 44, ст. 5280);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54) </w:t>
      </w:r>
      <w:hyperlink r:id="rId599"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600"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Федерального закона от 1 декабря 2007 года N 307-ФЗ "О внесении изменений в отдельные законодательные акты Российской Федерации в целях предоставления объединениям работодателей права участвовать в разработке и реализации государственной политики в области профессионального образования" (Собрание законодательства Российской Федерации, 2007, N 49, ст. 6068);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55) </w:t>
      </w:r>
      <w:hyperlink r:id="rId601"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602"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Федерального закона от 1 декабря 2007 года N 308-ФЗ "О внесении изменений в отдельные законодательные акты Российской Федерации по вопросам интеграции образования и науки" (Собрание законодательства Российской Федерации, 2007, N 49, ст. 6069);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56) </w:t>
      </w:r>
      <w:hyperlink r:id="rId603"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w:t>
      </w:r>
      <w:hyperlink r:id="rId604" w:history="1">
        <w:r>
          <w:rPr>
            <w:rFonts w:ascii="Times New Roman" w:hAnsi="Times New Roman" w:cs="Times New Roman"/>
            <w:color w:val="0000FF"/>
            <w:sz w:val="24"/>
            <w:szCs w:val="24"/>
          </w:rPr>
          <w:t>5</w:t>
        </w:r>
      </w:hyperlink>
      <w:r>
        <w:rPr>
          <w:rFonts w:ascii="Times New Roman" w:hAnsi="Times New Roman" w:cs="Times New Roman"/>
          <w:sz w:val="24"/>
          <w:szCs w:val="24"/>
        </w:rPr>
        <w:t xml:space="preserve">, </w:t>
      </w:r>
      <w:hyperlink r:id="rId605" w:history="1">
        <w:r>
          <w:rPr>
            <w:rFonts w:ascii="Times New Roman" w:hAnsi="Times New Roman" w:cs="Times New Roman"/>
            <w:color w:val="0000FF"/>
            <w:sz w:val="24"/>
            <w:szCs w:val="24"/>
          </w:rPr>
          <w:t>14</w:t>
        </w:r>
      </w:hyperlink>
      <w:r>
        <w:rPr>
          <w:rFonts w:ascii="Times New Roman" w:hAnsi="Times New Roman" w:cs="Times New Roman"/>
          <w:sz w:val="24"/>
          <w:szCs w:val="24"/>
        </w:rPr>
        <w:t xml:space="preserve"> и </w:t>
      </w:r>
      <w:hyperlink r:id="rId606" w:history="1">
        <w:r>
          <w:rPr>
            <w:rFonts w:ascii="Times New Roman" w:hAnsi="Times New Roman" w:cs="Times New Roman"/>
            <w:color w:val="0000FF"/>
            <w:sz w:val="24"/>
            <w:szCs w:val="24"/>
          </w:rPr>
          <w:t>15</w:t>
        </w:r>
      </w:hyperlink>
      <w:r>
        <w:rPr>
          <w:rFonts w:ascii="Times New Roman" w:hAnsi="Times New Roman" w:cs="Times New Roman"/>
          <w:sz w:val="24"/>
          <w:szCs w:val="24"/>
        </w:rPr>
        <w:t xml:space="preserve"> Федерального закона от 1 декабря 2007 года N 309-ФЗ "О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 (Собрание законодательства Российской Федерации, 2007, N 49, ст. 6070);</w:t>
      </w:r>
    </w:p>
    <w:p w:rsidR="000F113A" w:rsidRDefault="000F113A" w:rsidP="000F113A">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ред. Федерального </w:t>
      </w:r>
      <w:hyperlink r:id="rId607" w:history="1">
        <w:r>
          <w:rPr>
            <w:rFonts w:ascii="Times New Roman" w:hAnsi="Times New Roman" w:cs="Times New Roman"/>
            <w:color w:val="0000FF"/>
            <w:sz w:val="24"/>
            <w:szCs w:val="24"/>
          </w:rPr>
          <w:t>закона</w:t>
        </w:r>
      </w:hyperlink>
      <w:r>
        <w:rPr>
          <w:rFonts w:ascii="Times New Roman" w:hAnsi="Times New Roman" w:cs="Times New Roman"/>
          <w:sz w:val="24"/>
          <w:szCs w:val="24"/>
        </w:rPr>
        <w:t xml:space="preserve"> от 23.07.2013 N 203-ФЗ)</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57) </w:t>
      </w:r>
      <w:hyperlink r:id="rId608"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609"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Федерального закона от 1 декабря 2007 года N 313-ФЗ "О внесении изменений в отдельные законодательные акты Российской Федерации" (Собрание законодательства Российской Федерации, 2007, N 49, ст. 6074);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58) </w:t>
      </w:r>
      <w:hyperlink r:id="rId610"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28 февраля 2008 года N 14-ФЗ "О внесении изменений в отдельные законодательные акты Российской Федерации в части лицензирования и аккредитации учреждений профессионального религиозного образования (духовных образовательных учреждений)" (Собрание законодательства Российской Федерации, 2008, N 9, ст. 813);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59) Федеральный </w:t>
      </w:r>
      <w:hyperlink r:id="rId61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24 апреля 2008 года N 50-ФЗ "О внесении изменений в статью 53 Закона Российской Федерации "Об образовании" и статью 20 Федерального закона "О высшем и послевузовском профессиональном образовании" (Собрание законодательства Российской Федерации, 2008, N 17, ст. 1757);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60) </w:t>
      </w:r>
      <w:hyperlink r:id="rId612"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15 июля 2008 года N 119-ФЗ "О внесении изменений в статью 3 Закона Российской Федерации "О минимальном размере оплаты труда" и статью 16 Федерального закона "О высшем и послевузовском профессиональном образовании" (Собрание законодательства Российской Федерации, 2008, N 29, ст. 3419);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61) </w:t>
      </w:r>
      <w:hyperlink r:id="rId613" w:history="1">
        <w:r>
          <w:rPr>
            <w:rFonts w:ascii="Times New Roman" w:hAnsi="Times New Roman" w:cs="Times New Roman"/>
            <w:color w:val="0000FF"/>
            <w:sz w:val="24"/>
            <w:szCs w:val="24"/>
          </w:rPr>
          <w:t>статьи 7</w:t>
        </w:r>
      </w:hyperlink>
      <w:r>
        <w:rPr>
          <w:rFonts w:ascii="Times New Roman" w:hAnsi="Times New Roman" w:cs="Times New Roman"/>
          <w:sz w:val="24"/>
          <w:szCs w:val="24"/>
        </w:rPr>
        <w:t xml:space="preserve"> и </w:t>
      </w:r>
      <w:hyperlink r:id="rId614" w:history="1">
        <w:r>
          <w:rPr>
            <w:rFonts w:ascii="Times New Roman" w:hAnsi="Times New Roman" w:cs="Times New Roman"/>
            <w:color w:val="0000FF"/>
            <w:sz w:val="24"/>
            <w:szCs w:val="24"/>
          </w:rPr>
          <w:t>41</w:t>
        </w:r>
      </w:hyperlink>
      <w:r>
        <w:rPr>
          <w:rFonts w:ascii="Times New Roman" w:hAnsi="Times New Roman" w:cs="Times New Roman"/>
          <w:sz w:val="24"/>
          <w:szCs w:val="24"/>
        </w:rPr>
        <w:t xml:space="preserve"> Федерального закона от 23 июля 2008 года N 160-ФЗ "О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 (Собрание законодательства Российской Федерации, 2008, N 30, ст. 3616);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62) Федеральный </w:t>
      </w:r>
      <w:hyperlink r:id="rId615"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27 октября 2008 года N 180-ФЗ "О внесении изменения в статью 26 Закона Российской Федерации "Об образовании" (Собрание законодательства Российской Федерации, 2008, N 44, ст. 4986);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63) </w:t>
      </w:r>
      <w:hyperlink r:id="rId616" w:history="1">
        <w:r>
          <w:rPr>
            <w:rFonts w:ascii="Times New Roman" w:hAnsi="Times New Roman" w:cs="Times New Roman"/>
            <w:color w:val="0000FF"/>
            <w:sz w:val="24"/>
            <w:szCs w:val="24"/>
          </w:rPr>
          <w:t>статьи 3</w:t>
        </w:r>
      </w:hyperlink>
      <w:r>
        <w:rPr>
          <w:rFonts w:ascii="Times New Roman" w:hAnsi="Times New Roman" w:cs="Times New Roman"/>
          <w:sz w:val="24"/>
          <w:szCs w:val="24"/>
        </w:rPr>
        <w:t xml:space="preserve"> и </w:t>
      </w:r>
      <w:hyperlink r:id="rId617" w:history="1">
        <w:r>
          <w:rPr>
            <w:rFonts w:ascii="Times New Roman" w:hAnsi="Times New Roman" w:cs="Times New Roman"/>
            <w:color w:val="0000FF"/>
            <w:sz w:val="24"/>
            <w:szCs w:val="24"/>
          </w:rPr>
          <w:t>10</w:t>
        </w:r>
      </w:hyperlink>
      <w:r>
        <w:rPr>
          <w:rFonts w:ascii="Times New Roman" w:hAnsi="Times New Roman" w:cs="Times New Roman"/>
          <w:sz w:val="24"/>
          <w:szCs w:val="24"/>
        </w:rPr>
        <w:t xml:space="preserve"> Федерального закона от 25 декабря 2008 года N 281-ФЗ "О внесении изменений в отдельные законодательные акты Российской Федерации" (Собрание законодательства Российской Федерации, 2008, N 52, ст. 6236);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64) Федеральный </w:t>
      </w:r>
      <w:hyperlink r:id="rId61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25 декабря 2008 года N 286-ФЗ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2008, N 52, ст. 6241);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65) </w:t>
      </w:r>
      <w:hyperlink r:id="rId619"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w:t>
      </w:r>
      <w:hyperlink r:id="rId620"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и </w:t>
      </w:r>
      <w:hyperlink r:id="rId621" w:history="1">
        <w:r>
          <w:rPr>
            <w:rFonts w:ascii="Times New Roman" w:hAnsi="Times New Roman" w:cs="Times New Roman"/>
            <w:color w:val="0000FF"/>
            <w:sz w:val="24"/>
            <w:szCs w:val="24"/>
          </w:rPr>
          <w:t>5</w:t>
        </w:r>
      </w:hyperlink>
      <w:r>
        <w:rPr>
          <w:rFonts w:ascii="Times New Roman" w:hAnsi="Times New Roman" w:cs="Times New Roman"/>
          <w:sz w:val="24"/>
          <w:szCs w:val="24"/>
        </w:rPr>
        <w:t xml:space="preserve"> Федерального закона от 10 февраля 2009 года N 18-ФЗ "О внесении изменений в отдельные законодательные акты Российской Федерации по вопросам деятельности федеральных университетов" (Собрание законодательства Российской Федерации, 2009, N 7, ст. 786);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66) Федеральный </w:t>
      </w:r>
      <w:hyperlink r:id="rId622"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13 февраля 2009 года N 19-ФЗ "О внесении изменений в статью 16 Закона Российской Федерации "Об образовании" и статью 11 Федерального закона "О высшем и послевузовском профессиональном образовании" (Собрание законодательства Российской Федерации, 2009, N 7, ст. 787);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67) Федеральный </w:t>
      </w:r>
      <w:hyperlink r:id="rId623"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17 июля 2009 года N 148-ФЗ "О внесении изменений в Закон Российской Федерации "Об образовании" (Собрание законодательства Российской Федерации, 2009, N 29, ст. 3585);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68) Федеральный </w:t>
      </w:r>
      <w:hyperlink r:id="rId624"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18 июля 2009 года N 184-ФЗ "О внесении изменений в отдельные законодательные акты Российской Федерации по вопросам выплаты стипендий и организации образовательного процесса в образовательных учреждениях" (Собрание законодательства Российской Федерации, 2009, N 29, ст. 3621);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69) </w:t>
      </w:r>
      <w:hyperlink r:id="rId625"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2 августа 2009 года N 217-ФЗ "О внесении изменений в отдельные законодательные акты Российской Федерации по вопросам создания бюджетными научными и образовательными учреждениями хозяйственных обществ в целях практического применения (внедрения) результатов интеллектуальной деятельности" (Собрание законодательства Российской Федерации, 2009, N 31, ст. 3923);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70) </w:t>
      </w:r>
      <w:hyperlink r:id="rId626"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w:t>
      </w:r>
      <w:hyperlink r:id="rId627"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w:t>
      </w:r>
      <w:hyperlink r:id="rId628" w:history="1">
        <w:r>
          <w:rPr>
            <w:rFonts w:ascii="Times New Roman" w:hAnsi="Times New Roman" w:cs="Times New Roman"/>
            <w:color w:val="0000FF"/>
            <w:sz w:val="24"/>
            <w:szCs w:val="24"/>
          </w:rPr>
          <w:t>6</w:t>
        </w:r>
      </w:hyperlink>
      <w:r>
        <w:rPr>
          <w:rFonts w:ascii="Times New Roman" w:hAnsi="Times New Roman" w:cs="Times New Roman"/>
          <w:sz w:val="24"/>
          <w:szCs w:val="24"/>
        </w:rPr>
        <w:t xml:space="preserve"> и </w:t>
      </w:r>
      <w:hyperlink r:id="rId629" w:history="1">
        <w:r>
          <w:rPr>
            <w:rFonts w:ascii="Times New Roman" w:hAnsi="Times New Roman" w:cs="Times New Roman"/>
            <w:color w:val="0000FF"/>
            <w:sz w:val="24"/>
            <w:szCs w:val="24"/>
          </w:rPr>
          <w:t>часть 2 статьи 8</w:t>
        </w:r>
      </w:hyperlink>
      <w:r>
        <w:rPr>
          <w:rFonts w:ascii="Times New Roman" w:hAnsi="Times New Roman" w:cs="Times New Roman"/>
          <w:sz w:val="24"/>
          <w:szCs w:val="24"/>
        </w:rPr>
        <w:t xml:space="preserve"> Федерального закона от 10 ноября 2009 года N 260-ФЗ "О внесении изменений в отдельные законодательные акты Российской Федерации в связи с принятием Федерального закона "О Московском государственном университете имени М.В. Ломоносова и Санкт-Петербургском государственном университете" (Собрание законодательства Российской Федерации, 2009, N 46, ст. 5419);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71) Федеральный </w:t>
      </w:r>
      <w:hyperlink r:id="rId630"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17 декабря 2009 года N 321-ФЗ "О внесении изменений в статью 39 Закона Российской Федерации "Об образовании" и статью 27 Федерального закона "О высшем и послевузовском профессиональном образовании" (Собрание законодательства Российской Федерации, 2009, N 51, ст. 6158);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72) Федеральный </w:t>
      </w:r>
      <w:hyperlink r:id="rId63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21 декабря 2009 года N 329-ФЗ "О внесении изменений в статью 50 Закона Российской Федерации "Об образовании" и статью 16 Федерального закона "О высшем и послевузовском профессиональном образовании" (Собрание законодательства Российской Федерации, 2009, N 52, ст. 6405);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73) Федеральный </w:t>
      </w:r>
      <w:hyperlink r:id="rId632"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21 декабря 2009 года N 333-ФЗ "О внесении изменений в статьи 8 и 24 Федерального закона "О высшем и послевузовском профессиональном образовании" (Собрание законодательства Российской Федерации, 2009, N 52, ст. 6409);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74) </w:t>
      </w:r>
      <w:hyperlink r:id="rId633"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27 декабря 2009 года N 365-ФЗ "О внесении изменений в отдельные законодательные акты Российской Федерации в связи с совершенствованием деятельности органов государственной власти субъектов Российской </w:t>
      </w:r>
      <w:r>
        <w:rPr>
          <w:rFonts w:ascii="Times New Roman" w:hAnsi="Times New Roman" w:cs="Times New Roman"/>
          <w:sz w:val="24"/>
          <w:szCs w:val="24"/>
        </w:rPr>
        <w:lastRenderedPageBreak/>
        <w:t>Федерации и органов местного самоуправления" (Собрание законодательства Российской Федерации, 2009, N 52, ст. 6441);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75) </w:t>
      </w:r>
      <w:hyperlink r:id="rId634" w:history="1">
        <w:r>
          <w:rPr>
            <w:rFonts w:ascii="Times New Roman" w:hAnsi="Times New Roman" w:cs="Times New Roman"/>
            <w:color w:val="0000FF"/>
            <w:sz w:val="24"/>
            <w:szCs w:val="24"/>
          </w:rPr>
          <w:t>статьи 3</w:t>
        </w:r>
      </w:hyperlink>
      <w:r>
        <w:rPr>
          <w:rFonts w:ascii="Times New Roman" w:hAnsi="Times New Roman" w:cs="Times New Roman"/>
          <w:sz w:val="24"/>
          <w:szCs w:val="24"/>
        </w:rPr>
        <w:t xml:space="preserve"> и </w:t>
      </w:r>
      <w:hyperlink r:id="rId635" w:history="1">
        <w:r>
          <w:rPr>
            <w:rFonts w:ascii="Times New Roman" w:hAnsi="Times New Roman" w:cs="Times New Roman"/>
            <w:color w:val="0000FF"/>
            <w:sz w:val="24"/>
            <w:szCs w:val="24"/>
          </w:rPr>
          <w:t>10</w:t>
        </w:r>
      </w:hyperlink>
      <w:r>
        <w:rPr>
          <w:rFonts w:ascii="Times New Roman" w:hAnsi="Times New Roman" w:cs="Times New Roman"/>
          <w:sz w:val="24"/>
          <w:szCs w:val="24"/>
        </w:rPr>
        <w:t xml:space="preserve"> Федерального закона от 8 мая 2010 года N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(Собрание законодательства Российской Федерации, 2010, N 19, ст. 2291);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76) Федеральный </w:t>
      </w:r>
      <w:hyperlink r:id="rId63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17 июня 2010 года N 121-ФЗ "О внесении изменения в статью 29 Закона Российской Федерации "Об образовании" (Собрание законодательства Российской Федерации, 2010, N 25, ст. 3072);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77) </w:t>
      </w:r>
      <w:hyperlink r:id="rId637"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27 июля 2010 года N 198-ФЗ "О внесении изменений в Федеральный закон "О высшем и послевузовском профессиональном образовании" и Федеральный закон "О науке и государственной научно-технической политике" (Собрание законодательства Российской Федерации, 2010, N 31, ст. 4167);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78) Федеральный </w:t>
      </w:r>
      <w:hyperlink r:id="rId63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27 июля 2010 года N 215-ФЗ "О внесении изменения в статью 55 Закона Российской Федерации "Об образовании" (Собрание законодательства Российской Федерации, 2010, N 31, ст. 4184);</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79) </w:t>
      </w:r>
      <w:hyperlink r:id="rId639"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28 сентября 2010 года N 243-ФЗ "О внесении изменений в отдельные законодательные акты Российской Федерации в связи с принятием Федерального закона "Об инновационном центре "Сколково" (Собрание законодательства Российской Федерации, 2010, N 40, ст. 4969);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80) </w:t>
      </w:r>
      <w:hyperlink r:id="rId640"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641" w:history="1">
        <w:r>
          <w:rPr>
            <w:rFonts w:ascii="Times New Roman" w:hAnsi="Times New Roman" w:cs="Times New Roman"/>
            <w:color w:val="0000FF"/>
            <w:sz w:val="24"/>
            <w:szCs w:val="24"/>
          </w:rPr>
          <w:t>3</w:t>
        </w:r>
      </w:hyperlink>
      <w:r>
        <w:rPr>
          <w:rFonts w:ascii="Times New Roman" w:hAnsi="Times New Roman" w:cs="Times New Roman"/>
          <w:sz w:val="24"/>
          <w:szCs w:val="24"/>
        </w:rPr>
        <w:t xml:space="preserve"> Федерального закона от 8 ноября 2010 года N 293-ФЗ "О внесении изменений в отдельные законодательные акты Российской Федерации в связи с совершенствованием контрольно-надзорных функций и оптимизацией предоставления государственных услуг в сфере образования" (Собрание законодательства Российской Федерации, 2010, N 46, ст. 5918);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81) Федеральный </w:t>
      </w:r>
      <w:hyperlink r:id="rId642"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8 декабря 2010 года N 337-ФЗ "О внесении изменения в статью 41 Закона Российской Федерации "Об образовании" (Собрание законодательства Российской Федерации, 2010, N 50, ст. 6595);</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82) Федеральный </w:t>
      </w:r>
      <w:hyperlink r:id="rId643"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28 декабря 2010 года N 426-ФЗ "О внесении изменений в статью 11 Федерального закона "О высшем и послевузовском профессиональном образовании" (Собрание законодательства Российской Федерации, 2011, N 1, ст. 38);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83) </w:t>
      </w:r>
      <w:hyperlink r:id="rId644"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28 декабря 2010 года N 428-ФЗ "О внесении изменений в отдельные законодательные акты Российской Федерации в части развития движения студенческих отрядов" (Собрание законодательства Российской Федерации, 2011, N 1, ст. 40);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84) </w:t>
      </w:r>
      <w:hyperlink r:id="rId645"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646" w:history="1">
        <w:r>
          <w:rPr>
            <w:rFonts w:ascii="Times New Roman" w:hAnsi="Times New Roman" w:cs="Times New Roman"/>
            <w:color w:val="0000FF"/>
            <w:sz w:val="24"/>
            <w:szCs w:val="24"/>
          </w:rPr>
          <w:t>3</w:t>
        </w:r>
      </w:hyperlink>
      <w:r>
        <w:rPr>
          <w:rFonts w:ascii="Times New Roman" w:hAnsi="Times New Roman" w:cs="Times New Roman"/>
          <w:sz w:val="24"/>
          <w:szCs w:val="24"/>
        </w:rPr>
        <w:t xml:space="preserve"> Федерального закона от 29 декабря 2010 года N 439-ФЗ "О внесении изменений в статьи 52.2 и 55 Закона Российской Федерации "Об образовании" (Собрание законодательства Российской Федерации, 2011, N 1, ст. 51);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85) Федеральный </w:t>
      </w:r>
      <w:hyperlink r:id="rId647"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 февраля 2011 года N 2-ФЗ "О внесении изменений в Закон Российской Федерации "Об образовании" и статьи 11 и 24 Федерального закона "О высшем и послевузовском профессиональном образовании" в части совершенствования единого государственного экзамена" (Собрание законодательства Российской Федерации, 2011, N 6, ст. 793);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86) Федеральный </w:t>
      </w:r>
      <w:hyperlink r:id="rId64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3 июня 2011 года N 121-ФЗ "О внесении изменений в Закон Российской Федерации "Об образовании" (Собрание законодательства Российской Федерации, 2011, N 23, ст. 3261);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87) Федеральный </w:t>
      </w:r>
      <w:hyperlink r:id="rId649"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16 июня 2011 года N 144-ФЗ "О внесении изменений в Закон Российской Федерации "Об образовании" и Федеральный закон "О высшем и послевузовском профессиональном образовании" (Собрание законодательства Российской Федерации, 2011, N 25, ст. 3537);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88) Федеральный </w:t>
      </w:r>
      <w:hyperlink r:id="rId650"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17 июня 2011 года N 145-ФЗ "О внесении изменений в Закон Российской Федерации "Об образовании" (Собрание законодательства Российской Федерации, 2011, N 25, ст. 3538);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89) Федеральный </w:t>
      </w:r>
      <w:hyperlink r:id="rId651"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27 июня 2011 года N 160-ФЗ "О внесении изменений в Закон Российской Федерации "Об образовании" (Собрание законодательства Российской Федерации, 2011, N 27, ст. 3871);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90) </w:t>
      </w:r>
      <w:hyperlink r:id="rId652" w:history="1">
        <w:r>
          <w:rPr>
            <w:rFonts w:ascii="Times New Roman" w:hAnsi="Times New Roman" w:cs="Times New Roman"/>
            <w:color w:val="0000FF"/>
            <w:sz w:val="24"/>
            <w:szCs w:val="24"/>
          </w:rPr>
          <w:t>статью 5</w:t>
        </w:r>
      </w:hyperlink>
      <w:r>
        <w:rPr>
          <w:rFonts w:ascii="Times New Roman" w:hAnsi="Times New Roman" w:cs="Times New Roman"/>
          <w:sz w:val="24"/>
          <w:szCs w:val="24"/>
        </w:rPr>
        <w:t xml:space="preserve"> Федерального закона от 1 июля 2011 года N 169-ФЗ "О внесении изменений в отдельные законодательные акты Российской Федерации" (Собрание законодательства Российской Федерации, 2011, N 27, ст. 3880);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91) </w:t>
      </w:r>
      <w:hyperlink r:id="rId653" w:history="1">
        <w:r>
          <w:rPr>
            <w:rFonts w:ascii="Times New Roman" w:hAnsi="Times New Roman" w:cs="Times New Roman"/>
            <w:color w:val="0000FF"/>
            <w:sz w:val="24"/>
            <w:szCs w:val="24"/>
          </w:rPr>
          <w:t>статьи 3</w:t>
        </w:r>
      </w:hyperlink>
      <w:r>
        <w:rPr>
          <w:rFonts w:ascii="Times New Roman" w:hAnsi="Times New Roman" w:cs="Times New Roman"/>
          <w:sz w:val="24"/>
          <w:szCs w:val="24"/>
        </w:rPr>
        <w:t xml:space="preserve"> и </w:t>
      </w:r>
      <w:hyperlink r:id="rId654" w:history="1">
        <w:r>
          <w:rPr>
            <w:rFonts w:ascii="Times New Roman" w:hAnsi="Times New Roman" w:cs="Times New Roman"/>
            <w:color w:val="0000FF"/>
            <w:sz w:val="24"/>
            <w:szCs w:val="24"/>
          </w:rPr>
          <w:t>19</w:t>
        </w:r>
      </w:hyperlink>
      <w:r>
        <w:rPr>
          <w:rFonts w:ascii="Times New Roman" w:hAnsi="Times New Roman" w:cs="Times New Roman"/>
          <w:sz w:val="24"/>
          <w:szCs w:val="24"/>
        </w:rPr>
        <w:t xml:space="preserve"> Федерального закона от 18 июля 2011 года N 242-ФЗ "О внесении изменений в отдельные законодательные акты Российской Федерации по вопросам осуществления государственного контроля (надзора) и муниципального контроля" (Собрание законодательства Российской Федерации, 2011, N 30, ст. 4590);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92) Федеральный </w:t>
      </w:r>
      <w:hyperlink r:id="rId655"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6 октября 2011 года N 271-ФЗ "О внесении изменений в статью 18 Федерального закона "О высшем и послевузовском профессиональном образовании" (Собрание законодательства Российской Федерации, 2011, N 41, ст. 5636);</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93) Федеральный </w:t>
      </w:r>
      <w:hyperlink r:id="rId65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6 ноября 2011 года N 290-ФЗ "О внесении изменения в статью 12 Федерального закона "О высшем и послевузовском профессиональном образовании" в части деятельности попечительских советов образовательных учреждений высшего профессионального образования" (Собрание законодательства Российской Федерации, 2011, N 45, ст. 6320);</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94) Федеральный </w:t>
      </w:r>
      <w:hyperlink r:id="rId657"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8 ноября 2011 года N 310-ФЗ "О внесении изменений в статьи 16 и 31 Закона Российской Федерации "Об образовании" в части обеспечения территориальной доступности муниципальных образовательных учреждений" (Собрание законодательства Российской Федерации, 2011, N 46, ст. 6408);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95) </w:t>
      </w:r>
      <w:hyperlink r:id="rId658" w:history="1">
        <w:r>
          <w:rPr>
            <w:rFonts w:ascii="Times New Roman" w:hAnsi="Times New Roman" w:cs="Times New Roman"/>
            <w:color w:val="0000FF"/>
            <w:sz w:val="24"/>
            <w:szCs w:val="24"/>
          </w:rPr>
          <w:t>статьи 2</w:t>
        </w:r>
      </w:hyperlink>
      <w:r>
        <w:rPr>
          <w:rFonts w:ascii="Times New Roman" w:hAnsi="Times New Roman" w:cs="Times New Roman"/>
          <w:sz w:val="24"/>
          <w:szCs w:val="24"/>
        </w:rPr>
        <w:t xml:space="preserve"> и </w:t>
      </w:r>
      <w:hyperlink r:id="rId659" w:history="1">
        <w:r>
          <w:rPr>
            <w:rFonts w:ascii="Times New Roman" w:hAnsi="Times New Roman" w:cs="Times New Roman"/>
            <w:color w:val="0000FF"/>
            <w:sz w:val="24"/>
            <w:szCs w:val="24"/>
          </w:rPr>
          <w:t>7</w:t>
        </w:r>
      </w:hyperlink>
      <w:r>
        <w:rPr>
          <w:rFonts w:ascii="Times New Roman" w:hAnsi="Times New Roman" w:cs="Times New Roman"/>
          <w:sz w:val="24"/>
          <w:szCs w:val="24"/>
        </w:rPr>
        <w:t xml:space="preserve"> Федерального закона от 16 ноября 2011 года N 318-ФЗ "О внесении изменений в отдельные законодательные акты Российской Федерации в части установления имеющим государственную аккредитацию образовательным учреждениям среднего профессионального и высшего профессионального образования контрольных цифр приема граждан для обучения за счет средств соответствующих бюджетов бюджетной системы Российской Федерации" (Собрание законодательства Российской Федерации, 2011, N 47, ст. 6608);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96) </w:t>
      </w:r>
      <w:hyperlink r:id="rId660" w:history="1">
        <w:r>
          <w:rPr>
            <w:rFonts w:ascii="Times New Roman" w:hAnsi="Times New Roman" w:cs="Times New Roman"/>
            <w:color w:val="0000FF"/>
            <w:sz w:val="24"/>
            <w:szCs w:val="24"/>
          </w:rPr>
          <w:t>статью 3</w:t>
        </w:r>
      </w:hyperlink>
      <w:r>
        <w:rPr>
          <w:rFonts w:ascii="Times New Roman" w:hAnsi="Times New Roman" w:cs="Times New Roman"/>
          <w:sz w:val="24"/>
          <w:szCs w:val="24"/>
        </w:rPr>
        <w:t xml:space="preserve"> Федерального закона от 21 ноября 2011 года N 326-ФЗ "О внесении изменений в отдельные законодательные акты Российской Федерации в связи с принятием Федерального закона "О бесплатной юридической помощи в Российской Федерации" (Собрание законодательства Российской Федерации, 2011, N 48, ст. 6727);</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lastRenderedPageBreak/>
        <w:t xml:space="preserve">97) </w:t>
      </w:r>
      <w:hyperlink r:id="rId661"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3 декабря 2011 года N 383-ФЗ "О внесении изменений в отдельные законодательные акты Российской Федерации" (Собрание законодательства Российской Федерации, 2011, N 49, ст. 7061);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98) </w:t>
      </w:r>
      <w:hyperlink r:id="rId662"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3 декабря 2011 года N 384-ФЗ "О внесении изменений в Федеральный закон "О физической культуре и спорте в Российской Федерации" и статью 16 Федерального закона "О высшем и послевузовском профессиональном образовании" (Собрание законодательства Российской Федерации, 2011, N 49, ст. 7062);</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99) </w:t>
      </w:r>
      <w:hyperlink r:id="rId663" w:history="1">
        <w:r>
          <w:rPr>
            <w:rFonts w:ascii="Times New Roman" w:hAnsi="Times New Roman" w:cs="Times New Roman"/>
            <w:color w:val="0000FF"/>
            <w:sz w:val="24"/>
            <w:szCs w:val="24"/>
          </w:rPr>
          <w:t>статьи 1</w:t>
        </w:r>
      </w:hyperlink>
      <w:r>
        <w:rPr>
          <w:rFonts w:ascii="Times New Roman" w:hAnsi="Times New Roman" w:cs="Times New Roman"/>
          <w:sz w:val="24"/>
          <w:szCs w:val="24"/>
        </w:rPr>
        <w:t xml:space="preserve"> и </w:t>
      </w:r>
      <w:hyperlink r:id="rId664" w:history="1">
        <w:r>
          <w:rPr>
            <w:rFonts w:ascii="Times New Roman" w:hAnsi="Times New Roman" w:cs="Times New Roman"/>
            <w:color w:val="0000FF"/>
            <w:sz w:val="24"/>
            <w:szCs w:val="24"/>
          </w:rPr>
          <w:t>2</w:t>
        </w:r>
      </w:hyperlink>
      <w:r>
        <w:rPr>
          <w:rFonts w:ascii="Times New Roman" w:hAnsi="Times New Roman" w:cs="Times New Roman"/>
          <w:sz w:val="24"/>
          <w:szCs w:val="24"/>
        </w:rPr>
        <w:t xml:space="preserve"> Федерального закона от 3 декабря 2011 года N 385-ФЗ "О внесении изменений в отдельные законодательные акты Российской Федерации в части совершенствования процедур признания документов об образовании, ученых степенях и ученых званиях" (Собрание законодательства Российской Федерации, 2011, N 49, ст. 7063);</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100) </w:t>
      </w:r>
      <w:hyperlink r:id="rId665"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28 февраля 2012 года N 10-ФЗ "О внесении изменений в Закон Российской Федерации "Об образовании" и статью 26.3 Федерального закона "Об общих принципах организации законодательных (представительных) и исполнительных органов государственной власти субъектов Российской Федерации" (Собрание законодательства Российской Федерации, 2012, N 10, ст. 1158);</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101) Федеральный </w:t>
      </w:r>
      <w:hyperlink r:id="rId666"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28 февраля 2012 года N 11-ФЗ "О внесении изменений в Закон Российской Федерации "Об образовании" в части применения электронного обучения, дистанционных образовательных технологий" (Собрание законодательства Российской Федерации, 2012, N 10, ст. 1159);</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102) </w:t>
      </w:r>
      <w:hyperlink r:id="rId667" w:history="1">
        <w:r>
          <w:rPr>
            <w:rFonts w:ascii="Times New Roman" w:hAnsi="Times New Roman" w:cs="Times New Roman"/>
            <w:color w:val="0000FF"/>
            <w:sz w:val="24"/>
            <w:szCs w:val="24"/>
          </w:rPr>
          <w:t>статью 1</w:t>
        </w:r>
      </w:hyperlink>
      <w:r>
        <w:rPr>
          <w:rFonts w:ascii="Times New Roman" w:hAnsi="Times New Roman" w:cs="Times New Roman"/>
          <w:sz w:val="24"/>
          <w:szCs w:val="24"/>
        </w:rPr>
        <w:t xml:space="preserve"> Федерального закона от 1 апреля 2012 года N 25-ФЗ "О внесении изменений в отдельные законодательные акты Российской Федерации" (Собрание законодательства Российской Федерации, 2012, N 14, ст. 1551);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103) Федеральный </w:t>
      </w:r>
      <w:hyperlink r:id="rId668" w:history="1">
        <w:r>
          <w:rPr>
            <w:rFonts w:ascii="Times New Roman" w:hAnsi="Times New Roman" w:cs="Times New Roman"/>
            <w:color w:val="0000FF"/>
            <w:sz w:val="24"/>
            <w:szCs w:val="24"/>
          </w:rPr>
          <w:t>закон</w:t>
        </w:r>
      </w:hyperlink>
      <w:r>
        <w:rPr>
          <w:rFonts w:ascii="Times New Roman" w:hAnsi="Times New Roman" w:cs="Times New Roman"/>
          <w:sz w:val="24"/>
          <w:szCs w:val="24"/>
        </w:rPr>
        <w:t xml:space="preserve"> от 10 июля 2012 года N 111-ФЗ "О внесении изменений в Закон Российской Федерации "Об образовании" (Собрание законодательства Российской Федерации, 2012, N 29, ст. 3991);</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104) </w:t>
      </w:r>
      <w:hyperlink r:id="rId669" w:history="1">
        <w:r>
          <w:rPr>
            <w:rFonts w:ascii="Times New Roman" w:hAnsi="Times New Roman" w:cs="Times New Roman"/>
            <w:color w:val="0000FF"/>
            <w:sz w:val="24"/>
            <w:szCs w:val="24"/>
          </w:rPr>
          <w:t>статью 2</w:t>
        </w:r>
      </w:hyperlink>
      <w:r>
        <w:rPr>
          <w:rFonts w:ascii="Times New Roman" w:hAnsi="Times New Roman" w:cs="Times New Roman"/>
          <w:sz w:val="24"/>
          <w:szCs w:val="24"/>
        </w:rPr>
        <w:t xml:space="preserve"> Федерального закона от 12 ноября 2012 года N 185-ФЗ "О внесении изменений в статью 13.1 Федерального закона "О правовом положении иностранных граждан в Российской Федерации" и статью 27.2 Закона Российской Федерации "Об образовании" (Собрание законодательства Российской Федерации, 2012, N 47, ст. 6396).</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outlineLvl w:val="1"/>
        <w:rPr>
          <w:rFonts w:ascii="Times New Roman" w:hAnsi="Times New Roman" w:cs="Times New Roman"/>
          <w:b/>
          <w:bCs/>
          <w:sz w:val="24"/>
          <w:szCs w:val="24"/>
        </w:rPr>
      </w:pPr>
      <w:r>
        <w:rPr>
          <w:rFonts w:ascii="Times New Roman" w:hAnsi="Times New Roman" w:cs="Times New Roman"/>
          <w:b/>
          <w:bCs/>
          <w:sz w:val="24"/>
          <w:szCs w:val="24"/>
        </w:rPr>
        <w:t>Статья 111. Порядок вступления в силу настоящего Федерального закона</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bookmarkStart w:id="92" w:name="Par2126"/>
      <w:bookmarkEnd w:id="92"/>
      <w:r>
        <w:rPr>
          <w:rFonts w:ascii="Times New Roman" w:hAnsi="Times New Roman" w:cs="Times New Roman"/>
          <w:sz w:val="24"/>
          <w:szCs w:val="24"/>
        </w:rPr>
        <w:t>1. Настоящий Федеральный закон вступает в силу с 1 сентября 2013 года, за исключением положений, для которых настоящей статьей установлены иные сроки вступления их в силу.</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2. </w:t>
      </w:r>
      <w:hyperlink w:anchor="Par204" w:history="1">
        <w:r>
          <w:rPr>
            <w:rFonts w:ascii="Times New Roman" w:hAnsi="Times New Roman" w:cs="Times New Roman"/>
            <w:color w:val="0000FF"/>
            <w:sz w:val="24"/>
            <w:szCs w:val="24"/>
          </w:rPr>
          <w:t>Пункты 3</w:t>
        </w:r>
      </w:hyperlink>
      <w:r>
        <w:rPr>
          <w:rFonts w:ascii="Times New Roman" w:hAnsi="Times New Roman" w:cs="Times New Roman"/>
          <w:sz w:val="24"/>
          <w:szCs w:val="24"/>
        </w:rPr>
        <w:t xml:space="preserve"> и </w:t>
      </w:r>
      <w:hyperlink w:anchor="Par207" w:history="1">
        <w:r>
          <w:rPr>
            <w:rFonts w:ascii="Times New Roman" w:hAnsi="Times New Roman" w:cs="Times New Roman"/>
            <w:color w:val="0000FF"/>
            <w:sz w:val="24"/>
            <w:szCs w:val="24"/>
          </w:rPr>
          <w:t>6 части 1 статьи 8</w:t>
        </w:r>
      </w:hyperlink>
      <w:r>
        <w:rPr>
          <w:rFonts w:ascii="Times New Roman" w:hAnsi="Times New Roman" w:cs="Times New Roman"/>
          <w:sz w:val="24"/>
          <w:szCs w:val="24"/>
        </w:rPr>
        <w:t xml:space="preserve">, а также </w:t>
      </w:r>
      <w:hyperlink w:anchor="Par224" w:history="1">
        <w:r>
          <w:rPr>
            <w:rFonts w:ascii="Times New Roman" w:hAnsi="Times New Roman" w:cs="Times New Roman"/>
            <w:color w:val="0000FF"/>
            <w:sz w:val="24"/>
            <w:szCs w:val="24"/>
          </w:rPr>
          <w:t>пункт 1 части 1 статьи 9</w:t>
        </w:r>
      </w:hyperlink>
      <w:r>
        <w:rPr>
          <w:rFonts w:ascii="Times New Roman" w:hAnsi="Times New Roman" w:cs="Times New Roman"/>
          <w:sz w:val="24"/>
          <w:szCs w:val="24"/>
        </w:rPr>
        <w:t xml:space="preserve"> настоящего Федерального закона вступают в силу с 1 января 2014 года.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3. </w:t>
      </w:r>
      <w:hyperlink w:anchor="Par1972" w:history="1">
        <w:r>
          <w:rPr>
            <w:rFonts w:ascii="Times New Roman" w:hAnsi="Times New Roman" w:cs="Times New Roman"/>
            <w:color w:val="0000FF"/>
            <w:sz w:val="24"/>
            <w:szCs w:val="24"/>
          </w:rPr>
          <w:t>Часть 6 статьи 108</w:t>
        </w:r>
      </w:hyperlink>
      <w:r>
        <w:rPr>
          <w:rFonts w:ascii="Times New Roman" w:hAnsi="Times New Roman" w:cs="Times New Roman"/>
          <w:sz w:val="24"/>
          <w:szCs w:val="24"/>
        </w:rPr>
        <w:t xml:space="preserve"> настоящего Федерального закона вступает в силу со дня официального опубликования настоящего Федерального закона.</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bookmarkStart w:id="93" w:name="Par2129"/>
      <w:bookmarkEnd w:id="93"/>
      <w:r>
        <w:rPr>
          <w:rFonts w:ascii="Times New Roman" w:hAnsi="Times New Roman" w:cs="Times New Roman"/>
          <w:sz w:val="24"/>
          <w:szCs w:val="24"/>
        </w:rPr>
        <w:t xml:space="preserve">4. Со дня официального опубликования настоящего Федерального закона прием на обучение по образовательным программам среднего профессионального образования </w:t>
      </w:r>
      <w:r>
        <w:rPr>
          <w:rFonts w:ascii="Times New Roman" w:hAnsi="Times New Roman" w:cs="Times New Roman"/>
          <w:sz w:val="24"/>
          <w:szCs w:val="24"/>
        </w:rPr>
        <w:lastRenderedPageBreak/>
        <w:t>осуществляется на общедоступной основе, если иное не предусмотрено настоящей частью. При приеме на обучение по образовательным программам среднего профессионального образования по профессиям и специальностям, требующим наличия у поступающих определенных творческих способностей, физических и (или) психологических качеств, проводятся вступительные испытания в соответствии с порядком приема,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случае, если численность поступающих превышает количество мест, финансовое обеспечение которых осуществляется за счет бюджетных ассигнований федерального бюджета, бюджетов субъектов Российской Федерации, местных бюджетов, образовательная организация осуществляет прием на обучение по образовательным программам среднего профессионального образования по профессиям и специальностям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5. Со дня вступления в силу настоящего Федерального закона нормативные правовые акты Президента Российской Федерации, Правительства Российской Федерации, федеральных органов исполнительной власти, органов государственной власти субъектов Российской Федерации, органов местного самоуправления, регулирующие отношения в сфере образования, применяются постольку, поскольку они не противоречат настоящему Федеральному закону или издаваемым в соответствии с ним иным нормативным правовым актам Российской Федерации.</w:t>
      </w:r>
    </w:p>
    <w:p w:rsidR="000F113A" w:rsidRDefault="000F113A" w:rsidP="000F113A">
      <w:pPr>
        <w:autoSpaceDE w:val="0"/>
        <w:autoSpaceDN w:val="0"/>
        <w:adjustRightInd w:val="0"/>
        <w:spacing w:before="240"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Изданные до дня вступления в силу настоящего Федерального закона нормативные правовые акты Президента Российской Федерации, Правительства Российской Федерации по вопросам, которые в соответствии с настоящим Федеральным законом могут регулироваться только федеральными законами, действуют до дня вступления в силу соответствующих федеральных законов.</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Президент</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Российской Федерации</w:t>
      </w:r>
    </w:p>
    <w:p w:rsidR="000F113A" w:rsidRDefault="000F113A" w:rsidP="000F113A">
      <w:pPr>
        <w:autoSpaceDE w:val="0"/>
        <w:autoSpaceDN w:val="0"/>
        <w:adjustRightInd w:val="0"/>
        <w:spacing w:after="0" w:line="240" w:lineRule="auto"/>
        <w:jc w:val="right"/>
        <w:rPr>
          <w:rFonts w:ascii="Times New Roman" w:hAnsi="Times New Roman" w:cs="Times New Roman"/>
          <w:sz w:val="24"/>
          <w:szCs w:val="24"/>
        </w:rPr>
      </w:pPr>
      <w:r>
        <w:rPr>
          <w:rFonts w:ascii="Times New Roman" w:hAnsi="Times New Roman" w:cs="Times New Roman"/>
          <w:sz w:val="24"/>
          <w:szCs w:val="24"/>
        </w:rPr>
        <w:t>В.ПУТИН</w:t>
      </w:r>
    </w:p>
    <w:p w:rsidR="000F113A" w:rsidRDefault="000F113A" w:rsidP="000F113A">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Москва, Кремль</w:t>
      </w:r>
    </w:p>
    <w:p w:rsidR="000F113A" w:rsidRDefault="000F113A" w:rsidP="000F113A">
      <w:pPr>
        <w:autoSpaceDE w:val="0"/>
        <w:autoSpaceDN w:val="0"/>
        <w:adjustRightInd w:val="0"/>
        <w:spacing w:before="240" w:after="0" w:line="240" w:lineRule="auto"/>
        <w:rPr>
          <w:rFonts w:ascii="Times New Roman" w:hAnsi="Times New Roman" w:cs="Times New Roman"/>
          <w:sz w:val="24"/>
          <w:szCs w:val="24"/>
        </w:rPr>
      </w:pPr>
      <w:r>
        <w:rPr>
          <w:rFonts w:ascii="Times New Roman" w:hAnsi="Times New Roman" w:cs="Times New Roman"/>
          <w:sz w:val="24"/>
          <w:szCs w:val="24"/>
        </w:rPr>
        <w:t>29 декабря 2012 года</w:t>
      </w:r>
    </w:p>
    <w:p w:rsidR="000F113A" w:rsidRDefault="000F113A" w:rsidP="000F113A">
      <w:pPr>
        <w:autoSpaceDE w:val="0"/>
        <w:autoSpaceDN w:val="0"/>
        <w:adjustRightInd w:val="0"/>
        <w:spacing w:before="240" w:after="0" w:line="240" w:lineRule="auto"/>
        <w:rPr>
          <w:rFonts w:ascii="Times New Roman" w:hAnsi="Times New Roman" w:cs="Times New Roman"/>
          <w:sz w:val="24"/>
          <w:szCs w:val="24"/>
        </w:rPr>
      </w:pPr>
      <w:r>
        <w:rPr>
          <w:rFonts w:ascii="Times New Roman" w:hAnsi="Times New Roman" w:cs="Times New Roman"/>
          <w:sz w:val="24"/>
          <w:szCs w:val="24"/>
        </w:rPr>
        <w:t>N 273-ФЗ</w:t>
      </w: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autoSpaceDE w:val="0"/>
        <w:autoSpaceDN w:val="0"/>
        <w:adjustRightInd w:val="0"/>
        <w:spacing w:after="0" w:line="240" w:lineRule="auto"/>
        <w:ind w:firstLine="540"/>
        <w:jc w:val="both"/>
        <w:rPr>
          <w:rFonts w:ascii="Times New Roman" w:hAnsi="Times New Roman" w:cs="Times New Roman"/>
          <w:sz w:val="24"/>
          <w:szCs w:val="24"/>
        </w:rPr>
      </w:pPr>
    </w:p>
    <w:p w:rsidR="000F113A" w:rsidRDefault="000F113A" w:rsidP="000F113A">
      <w:pPr>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E23452" w:rsidRDefault="00E23452">
      <w:bookmarkStart w:id="94" w:name="_GoBack"/>
      <w:bookmarkEnd w:id="94"/>
    </w:p>
    <w:sectPr w:rsidR="00E23452" w:rsidSect="007E6BED">
      <w:pgSz w:w="11905" w:h="16838"/>
      <w:pgMar w:top="1134" w:right="850" w:bottom="1134" w:left="1701"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13A"/>
    <w:rsid w:val="000F113A"/>
    <w:rsid w:val="00E234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63A890EF4B5777489662422B978BB0369E7F763EB69F50F22737BBA88104669424D291BCB85551057EBBD53E08F5BC0969583C75E11688E4M814L" TargetMode="External"/><Relationship Id="rId299" Type="http://schemas.openxmlformats.org/officeDocument/2006/relationships/hyperlink" Target="consultantplus://offline/ref=E56B1DC5F7EB7EC466ECAA03CB3D56B72AABCFFE1FE633AF172734EBC147AB733AC1CB65CA98C424D9575BBD9CF7A8B6A383CE26AD2DB195NC11L" TargetMode="External"/><Relationship Id="rId671" Type="http://schemas.openxmlformats.org/officeDocument/2006/relationships/theme" Target="theme/theme1.xml"/><Relationship Id="rId21" Type="http://schemas.openxmlformats.org/officeDocument/2006/relationships/hyperlink" Target="consultantplus://offline/ref=63A890EF4B5777489662422B978BB0369D797C37B19B50F22737BBA88104669424D291BCB85551047DBBD53E08F5BC0969583C75E11688E4M814L" TargetMode="External"/><Relationship Id="rId63" Type="http://schemas.openxmlformats.org/officeDocument/2006/relationships/hyperlink" Target="consultantplus://offline/ref=63A890EF4B5777489662422B978BB0369F7F7F37B09D50F22737BBA88104669424D291BCB855510873BBD53E08F5BC0969583C75E11688E4M814L" TargetMode="External"/><Relationship Id="rId159" Type="http://schemas.openxmlformats.org/officeDocument/2006/relationships/hyperlink" Target="consultantplus://offline/ref=63A890EF4B5777489662422B978BB0369F7E7B37B49350F22737BBA88104669424D291BCB85553017DBBD53E08F5BC0969583C75E11688E4M814L" TargetMode="External"/><Relationship Id="rId324" Type="http://schemas.openxmlformats.org/officeDocument/2006/relationships/hyperlink" Target="consultantplus://offline/ref=E56B1DC5F7EB7EC466ECAA03CB3D56B72AABCEFD1DEC33AF172734EBC147AB733AC1CB65CA98C726D0575BBD9CF7A8B6A383CE26AD2DB195NC11L" TargetMode="External"/><Relationship Id="rId366" Type="http://schemas.openxmlformats.org/officeDocument/2006/relationships/hyperlink" Target="consultantplus://offline/ref=E56B1DC5F7EB7EC466ECAA03CB3D56B729A7CAFC1CEB33AF172734EBC147AB7328C19369C89ED926D0420DECD9NA1AL" TargetMode="External"/><Relationship Id="rId531" Type="http://schemas.openxmlformats.org/officeDocument/2006/relationships/hyperlink" Target="consultantplus://offline/ref=E56B1DC5F7EB7EC466ECA311C93D56B72EA3CEF44AB36CF44A703DE19612E4727487C07ACB99D925D15DN017L" TargetMode="External"/><Relationship Id="rId573" Type="http://schemas.openxmlformats.org/officeDocument/2006/relationships/hyperlink" Target="consultantplus://offline/ref=E56B1DC5F7EB7EC466ECAA03CB3D56B72DA1C1F71AE46EA51F7E38E9C648F4763DD0CB66CC86C626CF5E0FEDND10L" TargetMode="External"/><Relationship Id="rId629" Type="http://schemas.openxmlformats.org/officeDocument/2006/relationships/hyperlink" Target="consultantplus://offline/ref=E56B1DC5F7EB7EC466ECAA03CB3D56B721A0CDF714E46EA51F7E38E9C648F4643D88C764CA98C12EDA085EA88DAFA7B2BB9CCE39B12FB0N91CL" TargetMode="External"/><Relationship Id="rId170" Type="http://schemas.openxmlformats.org/officeDocument/2006/relationships/hyperlink" Target="consultantplus://offline/ref=63A890EF4B5777489662422B978BB0369D787C33B29850F22737BBA88104669424D291BCB85551007FBBD53E08F5BC0969583C75E11688E4M814L" TargetMode="External"/><Relationship Id="rId226" Type="http://schemas.openxmlformats.org/officeDocument/2006/relationships/hyperlink" Target="consultantplus://offline/ref=63A890EF4B5777489662422B978BB0369F7E7E33BB9250F22737BBA88104669424D291BCB855510173BBD53E08F5BC0969583C75E11688E4M814L" TargetMode="External"/><Relationship Id="rId433" Type="http://schemas.openxmlformats.org/officeDocument/2006/relationships/hyperlink" Target="consultantplus://offline/ref=E56B1DC5F7EB7EC466ECAA03CB3D56B729A4CBFE1AE633AF172734EBC147AB733AC1CB65CA98C722D9575BBD9CF7A8B6A383CE26AD2DB195NC11L" TargetMode="External"/><Relationship Id="rId268" Type="http://schemas.openxmlformats.org/officeDocument/2006/relationships/hyperlink" Target="consultantplus://offline/ref=E56B1DC5F7EB7EC466ECAA03CB3D56B729ABC9F71EEA33AF172734EBC147AB733AC1CB65CA98C726D3575BBD9CF7A8B6A383CE26AD2DB195NC11L" TargetMode="External"/><Relationship Id="rId475" Type="http://schemas.openxmlformats.org/officeDocument/2006/relationships/hyperlink" Target="consultantplus://offline/ref=E56B1DC5F7EB7EC466ECAA03CB3D56B729AAC0F719EB33AF172734EBC147AB733AC1CB65CA98C726D7575BBD9CF7A8B6A383CE26AD2DB195NC11L" TargetMode="External"/><Relationship Id="rId640" Type="http://schemas.openxmlformats.org/officeDocument/2006/relationships/hyperlink" Target="consultantplus://offline/ref=E56B1DC5F7EB7EC466ECAA03CB3D56B729A1CAF91CEA33AF172734EBC147AB733AC1CB65CA98C727D9575BBD9CF7A8B6A383CE26AD2DB195NC11L" TargetMode="External"/><Relationship Id="rId32" Type="http://schemas.openxmlformats.org/officeDocument/2006/relationships/hyperlink" Target="consultantplus://offline/ref=63A890EF4B5777489662422B978BB0369D777E34BA9A50F22737BBA88104669424D291BCB85550017BBBD53E08F5BC0969583C75E11688E4M814L" TargetMode="External"/><Relationship Id="rId74" Type="http://schemas.openxmlformats.org/officeDocument/2006/relationships/hyperlink" Target="consultantplus://offline/ref=63A890EF4B5777489662422B978BB0369D777637BA9F50F22737BBA88104669424D291BCB85551037DBBD53E08F5BC0969583C75E11688E4M814L" TargetMode="External"/><Relationship Id="rId128" Type="http://schemas.openxmlformats.org/officeDocument/2006/relationships/hyperlink" Target="consultantplus://offline/ref=63A890EF4B5777489662422B978BB0369E7E7E32B69350F22737BBA88104669424D291BCB855510579BBD53E08F5BC0969583C75E11688E4M814L" TargetMode="External"/><Relationship Id="rId335" Type="http://schemas.openxmlformats.org/officeDocument/2006/relationships/hyperlink" Target="consultantplus://offline/ref=E56B1DC5F7EB7EC466ECAA03CB3D56B729ABCEFA15EF33AF172734EBC147AB733AC1CB65CA98C726D1575BBD9CF7A8B6A383CE26AD2DB195NC11L" TargetMode="External"/><Relationship Id="rId377" Type="http://schemas.openxmlformats.org/officeDocument/2006/relationships/hyperlink" Target="consultantplus://offline/ref=E56B1DC5F7EB7EC466ECAA03CB3D56B72BA3CCFE1BE733AF172734EBC147AB733AC1CB61C39ECC7380185AE1DAA4BBB5A483CD27B2N217L" TargetMode="External"/><Relationship Id="rId500" Type="http://schemas.openxmlformats.org/officeDocument/2006/relationships/hyperlink" Target="consultantplus://offline/ref=E56B1DC5F7EB7EC466ECAA03CB3D56B72BA3C9F91BE833AF172734EBC147AB733AC1CB65C39ACC7380185AE1DAA4BBB5A483CD27B2N217L" TargetMode="External"/><Relationship Id="rId542" Type="http://schemas.openxmlformats.org/officeDocument/2006/relationships/hyperlink" Target="consultantplus://offline/ref=E56B1DC5F7EB7EC466ECA311C93D56B729AACDF617B964AD46723AEEC917F1632C88C462D499C639D35C0ENE14L" TargetMode="External"/><Relationship Id="rId584" Type="http://schemas.openxmlformats.org/officeDocument/2006/relationships/hyperlink" Target="consultantplus://offline/ref=E56B1DC5F7EB7EC466ECAA03CB3D56B72EA7C1FD1FE46EA51F7E38E9C648F4763DD0CB66CC86C626CF5E0FEDND10L" TargetMode="External"/><Relationship Id="rId5" Type="http://schemas.openxmlformats.org/officeDocument/2006/relationships/hyperlink" Target="http://www.consultant.ru" TargetMode="External"/><Relationship Id="rId181" Type="http://schemas.openxmlformats.org/officeDocument/2006/relationships/hyperlink" Target="consultantplus://offline/ref=63A890EF4B5777489662422B978BB0369E777937B09B50F22737BBA88104669424D291BCB855510079BBD53E08F5BC0969583C75E11688E4M814L" TargetMode="External"/><Relationship Id="rId237" Type="http://schemas.openxmlformats.org/officeDocument/2006/relationships/hyperlink" Target="consultantplus://offline/ref=63A890EF4B5777489662422B978BB0369F7E7E30B49C50F22737BBA88104669424D291BCBD535A552BF4D4624EA6AF0A6E583F74FEM11CL" TargetMode="External"/><Relationship Id="rId402" Type="http://schemas.openxmlformats.org/officeDocument/2006/relationships/hyperlink" Target="consultantplus://offline/ref=E56B1DC5F7EB7EC466ECAA03CB3D56B729A4CBFE1AE633AF172734EBC147AB733AC1CB65CA98C724D5575BBD9CF7A8B6A383CE26AD2DB195NC11L" TargetMode="External"/><Relationship Id="rId279" Type="http://schemas.openxmlformats.org/officeDocument/2006/relationships/hyperlink" Target="consultantplus://offline/ref=E56B1DC5F7EB7EC466ECAA03CB3D56B72BA3C9F91BE833AF172734EBC147AB733AC1CB65CD9ACC7380185AE1DAA4BBB5A483CD27B2N217L" TargetMode="External"/><Relationship Id="rId444" Type="http://schemas.openxmlformats.org/officeDocument/2006/relationships/hyperlink" Target="consultantplus://offline/ref=E56B1DC5F7EB7EC466ECAA03CB3D56B72AABCCFC1CEA33AF172734EBC147AB733AC1CB65CA98C620D5575BBD9CF7A8B6A383CE26AD2DB195NC11L" TargetMode="External"/><Relationship Id="rId486" Type="http://schemas.openxmlformats.org/officeDocument/2006/relationships/hyperlink" Target="consultantplus://offline/ref=E56B1DC5F7EB7EC466ECAA03CB3D56B729A6C8F61CE633AF172734EBC147AB733AC1CB65CA98C726D0575BBD9CF7A8B6A383CE26AD2DB195NC11L" TargetMode="External"/><Relationship Id="rId651" Type="http://schemas.openxmlformats.org/officeDocument/2006/relationships/hyperlink" Target="consultantplus://offline/ref=E56B1DC5F7EB7EC466ECAA03CB3D56B729A2CDF91EEB33AF172734EBC147AB7328C19369C89ED926D0420DECD9NA1AL" TargetMode="External"/><Relationship Id="rId43" Type="http://schemas.openxmlformats.org/officeDocument/2006/relationships/hyperlink" Target="consultantplus://offline/ref=63A890EF4B5777489662422B978BB0369E7E7F30B49350F22737BBA88104669424D291BCB855510173BBD53E08F5BC0969583C75E11688E4M814L" TargetMode="External"/><Relationship Id="rId139" Type="http://schemas.openxmlformats.org/officeDocument/2006/relationships/hyperlink" Target="consultantplus://offline/ref=63A890EF4B5777489662422B978BB0369E777B30BA9950F22737BBA88104669424D291BCB855520078BBD53E08F5BC0969583C75E11688E4M814L" TargetMode="External"/><Relationship Id="rId290" Type="http://schemas.openxmlformats.org/officeDocument/2006/relationships/hyperlink" Target="consultantplus://offline/ref=E56B1DC5F7EB7EC466ECAA03CB3D56B72BA3C9FF1AEC33AF172734EBC147AB733AC1CB65CA98C727D8575BBD9CF7A8B6A383CE26AD2DB195NC11L" TargetMode="External"/><Relationship Id="rId304" Type="http://schemas.openxmlformats.org/officeDocument/2006/relationships/hyperlink" Target="consultantplus://offline/ref=E56B1DC5F7EB7EC466ECAA03CB3D56B72BA3CCFE1BE733AF172734EBC147AB733AC1CB65CA98C220D6575BBD9CF7A8B6A383CE26AD2DB195NC11L" TargetMode="External"/><Relationship Id="rId346" Type="http://schemas.openxmlformats.org/officeDocument/2006/relationships/hyperlink" Target="consultantplus://offline/ref=E56B1DC5F7EB7EC466ECAA03CB3D56B72AABCDF915EE33AF172734EBC147AB733AC1CB67C89ACC7380185AE1DAA4BBB5A483CD27B2N217L" TargetMode="External"/><Relationship Id="rId388" Type="http://schemas.openxmlformats.org/officeDocument/2006/relationships/hyperlink" Target="consultantplus://offline/ref=E56B1DC5F7EB7EC466ECAA03CB3D56B729A4CAFC1FE633AF172734EBC147AB733AC1CB65CA98C726D9575BBD9CF7A8B6A383CE26AD2DB195NC11L" TargetMode="External"/><Relationship Id="rId511" Type="http://schemas.openxmlformats.org/officeDocument/2006/relationships/hyperlink" Target="consultantplus://offline/ref=E56B1DC5F7EB7EC466ECAA03CB3D56B72AA3CBFB1BEF33AF172734EBC147AB733AC1CB65CA98C420D9575BBD9CF7A8B6A383CE26AD2DB195NC11L" TargetMode="External"/><Relationship Id="rId553" Type="http://schemas.openxmlformats.org/officeDocument/2006/relationships/hyperlink" Target="consultantplus://offline/ref=E56B1DC5F7EB7EC466ECAA03CB3D56B729A0C1F714E833AF172734EBC147AB733AC1CB65CA98C725D7575BBD9CF7A8B6A383CE26AD2DB195NC11L" TargetMode="External"/><Relationship Id="rId609" Type="http://schemas.openxmlformats.org/officeDocument/2006/relationships/hyperlink" Target="consultantplus://offline/ref=E56B1DC5F7EB7EC466ECAA03CB3D56B72FA1C0F618E46EA51F7E38E9C648F4643D88C764CA98C626DA085EA88DAFA7B2BB9CCE39B12FB0N91CL" TargetMode="External"/><Relationship Id="rId85" Type="http://schemas.openxmlformats.org/officeDocument/2006/relationships/hyperlink" Target="consultantplus://offline/ref=63A890EF4B5777489662422B978BB0369E7E7E36B29850F22737BBA88104669424D291BCB855510772BBD53E08F5BC0969583C75E11688E4M814L" TargetMode="External"/><Relationship Id="rId150" Type="http://schemas.openxmlformats.org/officeDocument/2006/relationships/hyperlink" Target="consultantplus://offline/ref=63A890EF4B5777489662422B978BB0369D767E3EB19E50F22737BBA88104669424D291BCB855510173BBD53E08F5BC0969583C75E11688E4M814L" TargetMode="External"/><Relationship Id="rId192" Type="http://schemas.openxmlformats.org/officeDocument/2006/relationships/hyperlink" Target="consultantplus://offline/ref=63A890EF4B5777489662422B978BB0369D787B3EB69D50F22737BBA88104669424D291BCB85551007BBBD53E08F5BC0969583C75E11688E4M814L" TargetMode="External"/><Relationship Id="rId206" Type="http://schemas.openxmlformats.org/officeDocument/2006/relationships/hyperlink" Target="consultantplus://offline/ref=63A890EF4B5777489662422B978BB0369E797634B29B50F22737BBA88104669424D291BCB85551007ABBD53E08F5BC0969583C75E11688E4M814L" TargetMode="External"/><Relationship Id="rId413" Type="http://schemas.openxmlformats.org/officeDocument/2006/relationships/hyperlink" Target="consultantplus://offline/ref=E56B1DC5F7EB7EC466ECAA03CB3D56B729ABCAF91DEC33AF172734EBC147AB733AC1CB65CA98C726D7575BBD9CF7A8B6A383CE26AD2DB195NC11L" TargetMode="External"/><Relationship Id="rId595" Type="http://schemas.openxmlformats.org/officeDocument/2006/relationships/hyperlink" Target="consultantplus://offline/ref=E56B1DC5F7EB7EC466ECAA03CB3D56B72FA5CCF61EE46EA51F7E38E9C648F4643D88C764CA98C72FDA085EA88DAFA7B2BB9CCE39B12FB0N91CL" TargetMode="External"/><Relationship Id="rId248" Type="http://schemas.openxmlformats.org/officeDocument/2006/relationships/hyperlink" Target="consultantplus://offline/ref=63A890EF4B5777489662422B978BB0369E7E7636B59950F22737BBA88104669424D291BCB85551007DBBD53E08F5BC0969583C75E11688E4M814L" TargetMode="External"/><Relationship Id="rId455" Type="http://schemas.openxmlformats.org/officeDocument/2006/relationships/hyperlink" Target="consultantplus://offline/ref=E56B1DC5F7EB7EC466ECAA03CB3D56B72AABCCFE1FE833AF172734EBC147AB733AC1CB65CA98C62ED1575BBD9CF7A8B6A383CE26AD2DB195NC11L" TargetMode="External"/><Relationship Id="rId497" Type="http://schemas.openxmlformats.org/officeDocument/2006/relationships/hyperlink" Target="consultantplus://offline/ref=E56B1DC5F7EB7EC466ECAA03CB3D56B72AAAC8F719E933AF172734EBC147AB733AC1CB65CA98C727D8575BBD9CF7A8B6A383CE26AD2DB195NC11L" TargetMode="External"/><Relationship Id="rId620" Type="http://schemas.openxmlformats.org/officeDocument/2006/relationships/hyperlink" Target="consultantplus://offline/ref=E56B1DC5F7EB7EC466ECAA03CB3D56B729A3CEFB1AEC33AF172734EBC147AB733AC1CB65CA98C724D0575BBD9CF7A8B6A383CE26AD2DB195NC11L" TargetMode="External"/><Relationship Id="rId662" Type="http://schemas.openxmlformats.org/officeDocument/2006/relationships/hyperlink" Target="consultantplus://offline/ref=E56B1DC5F7EB7EC466ECAA03CB3D56B729A1CAFA1AEF33AF172734EBC147AB733AC1CB65CA98C724D2575BBD9CF7A8B6A383CE26AD2DB195NC11L" TargetMode="External"/><Relationship Id="rId12" Type="http://schemas.openxmlformats.org/officeDocument/2006/relationships/hyperlink" Target="consultantplus://offline/ref=63A890EF4B5777489662422B978BB0369D7B7732B39E50F22737BBA88104669424D291BCB85552037ABBD53E08F5BC0969583C75E11688E4M814L" TargetMode="External"/><Relationship Id="rId108" Type="http://schemas.openxmlformats.org/officeDocument/2006/relationships/hyperlink" Target="consultantplus://offline/ref=63A890EF4B5777489662422B978BB0369D7A7D35B39F50F22737BBA88104669436D2C9B0BA534F007BAE836F4DMA18L" TargetMode="External"/><Relationship Id="rId315" Type="http://schemas.openxmlformats.org/officeDocument/2006/relationships/hyperlink" Target="consultantplus://offline/ref=E56B1DC5F7EB7EC466ECAA03CB3D56B729A6C8FF19EA33AF172734EBC147AB733AC1CB65CA98C726D3575BBD9CF7A8B6A383CE26AD2DB195NC11L" TargetMode="External"/><Relationship Id="rId357" Type="http://schemas.openxmlformats.org/officeDocument/2006/relationships/hyperlink" Target="consultantplus://offline/ref=E56B1DC5F7EB7EC466ECAA03CB3D56B729A7CAFC1CEB33AF172734EBC147AB7328C19369C89ED926D0420DECD9NA1AL" TargetMode="External"/><Relationship Id="rId522" Type="http://schemas.openxmlformats.org/officeDocument/2006/relationships/hyperlink" Target="consultantplus://offline/ref=E56B1DC5F7EB7EC466ECAA03CB3D56B729ABCAF91DEC33AF172734EBC147AB733AC1CB65CA98C726D9575BBD9CF7A8B6A383CE26AD2DB195NC11L" TargetMode="External"/><Relationship Id="rId54" Type="http://schemas.openxmlformats.org/officeDocument/2006/relationships/hyperlink" Target="consultantplus://offline/ref=63A890EF4B5777489662422B978BB0369F7E7B36BA9B50F22737BBA88104669424D291BCB855510172BBD53E08F5BC0969583C75E11688E4M814L" TargetMode="External"/><Relationship Id="rId96" Type="http://schemas.openxmlformats.org/officeDocument/2006/relationships/hyperlink" Target="consultantplus://offline/ref=63A890EF4B5777489662422B978BB0369E767830B29350F22737BBA88104669424D291BCB85551007ABBD53E08F5BC0969583C75E11688E4M814L" TargetMode="External"/><Relationship Id="rId161" Type="http://schemas.openxmlformats.org/officeDocument/2006/relationships/hyperlink" Target="consultantplus://offline/ref=63A890EF4B5777489662422B978BB0369E7F7935B49E50F22737BBA88104669424D291BCB85551007BBBD53E08F5BC0969583C75E11688E4M814L" TargetMode="External"/><Relationship Id="rId217" Type="http://schemas.openxmlformats.org/officeDocument/2006/relationships/hyperlink" Target="consultantplus://offline/ref=63A890EF4B5777489662422B978BB0369E7E7D36B29A50F22737BBA88104669424D291BCB85551007BBBD53E08F5BC0969583C75E11688E4M814L" TargetMode="External"/><Relationship Id="rId399" Type="http://schemas.openxmlformats.org/officeDocument/2006/relationships/hyperlink" Target="consultantplus://offline/ref=E56B1DC5F7EB7EC466ECAA03CB3D56B72AABCCFB1BEE33AF172734EBC147AB733AC1CB65CA98C121D6575BBD9CF7A8B6A383CE26AD2DB195NC11L" TargetMode="External"/><Relationship Id="rId564" Type="http://schemas.openxmlformats.org/officeDocument/2006/relationships/hyperlink" Target="consultantplus://offline/ref=E56B1DC5F7EB7EC466ECAA03CB3D56B72CA0C9FF1EE46EA51F7E38E9C648F4643D88C764CA98C627DA085EA88DAFA7B2BB9CCE39B12FB0N91CL" TargetMode="External"/><Relationship Id="rId259" Type="http://schemas.openxmlformats.org/officeDocument/2006/relationships/hyperlink" Target="consultantplus://offline/ref=E56B1DC5F7EB7EC466ECAA03CB3D56B729A4CCF819EC33AF172734EBC147AB733AC1CB65CA98C726D2575BBD9CF7A8B6A383CE26AD2DB195NC11L" TargetMode="External"/><Relationship Id="rId424" Type="http://schemas.openxmlformats.org/officeDocument/2006/relationships/hyperlink" Target="consultantplus://offline/ref=E56B1DC5F7EB7EC466ECAA03CB3D56B729A4CBFE1AE633AF172734EBC147AB733AC1CB65CA98C722D1575BBD9CF7A8B6A383CE26AD2DB195NC11L" TargetMode="External"/><Relationship Id="rId466" Type="http://schemas.openxmlformats.org/officeDocument/2006/relationships/hyperlink" Target="consultantplus://offline/ref=E56B1DC5F7EB7EC466ECAA03CB3D56B72AABCCFE1FE833AF172734EBC147AB733AC1CB65CA98C62ED9575BBD9CF7A8B6A383CE26AD2DB195NC11L" TargetMode="External"/><Relationship Id="rId631" Type="http://schemas.openxmlformats.org/officeDocument/2006/relationships/hyperlink" Target="consultantplus://offline/ref=E56B1DC5F7EB7EC466ECAA03CB3D56B721A6C9F81CE46EA51F7E38E9C648F4763DD0CB66CC86C626CF5E0FEDND10L" TargetMode="External"/><Relationship Id="rId23" Type="http://schemas.openxmlformats.org/officeDocument/2006/relationships/hyperlink" Target="consultantplus://offline/ref=63A890EF4B5777489662422B978BB0369E7E7E35B39350F22737BBA88104669424D291BCB855500179BBD53E08F5BC0969583C75E11688E4M814L" TargetMode="External"/><Relationship Id="rId119" Type="http://schemas.openxmlformats.org/officeDocument/2006/relationships/hyperlink" Target="consultantplus://offline/ref=63A890EF4B5777489662422B978BB0369E7E7E37B09A50F22737BBA88104669424D291BCB85551007FBBD53E08F5BC0969583C75E11688E4M814L" TargetMode="External"/><Relationship Id="rId270" Type="http://schemas.openxmlformats.org/officeDocument/2006/relationships/hyperlink" Target="consultantplus://offline/ref=E56B1DC5F7EB7EC466ECAA03CB3D56B721AACEF91DE46EA51F7E38E9C648F4643D88C764CA98C723DA085EA88DAFA7B2BB9CCE39B12FB0N91CL" TargetMode="External"/><Relationship Id="rId326" Type="http://schemas.openxmlformats.org/officeDocument/2006/relationships/hyperlink" Target="consultantplus://offline/ref=E56B1DC5F7EB7EC466ECAA03CB3D56B729A6C0F715E633AF172734EBC147AB733AC1CB65CA98C726D1575BBD9CF7A8B6A383CE26AD2DB195NC11L" TargetMode="External"/><Relationship Id="rId533" Type="http://schemas.openxmlformats.org/officeDocument/2006/relationships/hyperlink" Target="consultantplus://offline/ref=E56B1DC5F7EB7EC466ECA311C93D56B72EA0CEF44AB36CF44A703DE19612E4727487C07ACB99D925D15DN017L" TargetMode="External"/><Relationship Id="rId65" Type="http://schemas.openxmlformats.org/officeDocument/2006/relationships/hyperlink" Target="consultantplus://offline/ref=63A890EF4B5777489662422B978BB0369E767B32B49A50F22737BBA88104669424D291BCB85557047ABBD53E08F5BC0969583C75E11688E4M814L" TargetMode="External"/><Relationship Id="rId130" Type="http://schemas.openxmlformats.org/officeDocument/2006/relationships/hyperlink" Target="consultantplus://offline/ref=63A890EF4B5777489662422B978BB0369D767D30B29850F22737BBA88104669424D291BCB85551007BBBD53E08F5BC0969583C75E11688E4M814L" TargetMode="External"/><Relationship Id="rId368" Type="http://schemas.openxmlformats.org/officeDocument/2006/relationships/hyperlink" Target="consultantplus://offline/ref=E56B1DC5F7EB7EC466ECAA03CB3D56B729A6CDFD15EB33AF172734EBC147AB733AC1CB65CA98C726D1575BBD9CF7A8B6A383CE26AD2DB195NC11L" TargetMode="External"/><Relationship Id="rId575" Type="http://schemas.openxmlformats.org/officeDocument/2006/relationships/hyperlink" Target="consultantplus://offline/ref=E56B1DC5F7EB7EC466ECAA03CB3D56B72DA7CCFA1AE46EA51F7E38E9C648F4763DD0CB66CC86C626CF5E0FEDND10L" TargetMode="External"/><Relationship Id="rId172" Type="http://schemas.openxmlformats.org/officeDocument/2006/relationships/hyperlink" Target="consultantplus://offline/ref=63A890EF4B5777489662422B978BB0369E7F7E36B09D50F22737BBA88104669424D291BCB85551007FBBD53E08F5BC0969583C75E11688E4M814L" TargetMode="External"/><Relationship Id="rId228" Type="http://schemas.openxmlformats.org/officeDocument/2006/relationships/hyperlink" Target="consultantplus://offline/ref=63A890EF4B5777489662422B978BB0369F7E773EB29E50F22737BBA88104669424D291BCB85451057FBBD53E08F5BC0969583C75E11688E4M814L" TargetMode="External"/><Relationship Id="rId435" Type="http://schemas.openxmlformats.org/officeDocument/2006/relationships/hyperlink" Target="consultantplus://offline/ref=E56B1DC5F7EB7EC466ECAA03CB3D56B72BA3C0FA19E633AF172734EBC147AB733AC1CB65CA98C727D8575BBD9CF7A8B6A383CE26AD2DB195NC11L" TargetMode="External"/><Relationship Id="rId477" Type="http://schemas.openxmlformats.org/officeDocument/2006/relationships/hyperlink" Target="consultantplus://offline/ref=E56B1DC5F7EB7EC466ECAA03CB3D56B72AA2CDFD19EE33AF172734EBC147AB733AC1CB65CA98C727D8575BBD9CF7A8B6A383CE26AD2DB195NC11L" TargetMode="External"/><Relationship Id="rId600" Type="http://schemas.openxmlformats.org/officeDocument/2006/relationships/hyperlink" Target="consultantplus://offline/ref=E56B1DC5F7EB7EC466ECAA03CB3D56B72FA1C0F61CE46EA51F7E38E9C648F4643D88C764CA98C626DA085EA88DAFA7B2BB9CCE39B12FB0N91CL" TargetMode="External"/><Relationship Id="rId642" Type="http://schemas.openxmlformats.org/officeDocument/2006/relationships/hyperlink" Target="consultantplus://offline/ref=E56B1DC5F7EB7EC466ECAA03CB3D56B729A3CFF914E933AF172734EBC147AB7328C19369C89ED926D0420DECD9NA1AL" TargetMode="External"/><Relationship Id="rId281" Type="http://schemas.openxmlformats.org/officeDocument/2006/relationships/hyperlink" Target="consultantplus://offline/ref=E56B1DC5F7EB7EC466ECAA03CB3D56B729A4CBFE1AE633AF172734EBC147AB733AC1CB65CA98C725D6575BBD9CF7A8B6A383CE26AD2DB195NC11L" TargetMode="External"/><Relationship Id="rId337" Type="http://schemas.openxmlformats.org/officeDocument/2006/relationships/hyperlink" Target="consultantplus://offline/ref=E56B1DC5F7EB7EC466ECAA03CB3D56B729AAC9FA1DEF33AF172734EBC147AB733AC1CB65CA98C726D1575BBD9CF7A8B6A383CE26AD2DB195NC11L" TargetMode="External"/><Relationship Id="rId502" Type="http://schemas.openxmlformats.org/officeDocument/2006/relationships/hyperlink" Target="consultantplus://offline/ref=E56B1DC5F7EB7EC466ECAA03CB3D56B72AAACCF915ED33AF172734EBC147AB733AC1CB65CA98C327D2575BBD9CF7A8B6A383CE26AD2DB195NC11L" TargetMode="External"/><Relationship Id="rId34" Type="http://schemas.openxmlformats.org/officeDocument/2006/relationships/hyperlink" Target="consultantplus://offline/ref=63A890EF4B5777489662422B978BB0369D777E33B29B50F22737BBA88104669424D291BCB855510172BBD53E08F5BC0969583C75E11688E4M814L" TargetMode="External"/><Relationship Id="rId76" Type="http://schemas.openxmlformats.org/officeDocument/2006/relationships/hyperlink" Target="consultantplus://offline/ref=63A890EF4B5777489662422B978BB0369F7E7B37BA9850F22737BBA88104669424D291BEBF53540A2EE1C53A41A2B7156E472376FF15M810L" TargetMode="External"/><Relationship Id="rId141" Type="http://schemas.openxmlformats.org/officeDocument/2006/relationships/hyperlink" Target="consultantplus://offline/ref=63A890EF4B5777489662422B978BB0369D787C33B29850F22737BBA88104669424D291BCB85551007BBBD53E08F5BC0969583C75E11688E4M814L" TargetMode="External"/><Relationship Id="rId379" Type="http://schemas.openxmlformats.org/officeDocument/2006/relationships/hyperlink" Target="consultantplus://offline/ref=E56B1DC5F7EB7EC466ECAA03CB3D56B72AABCCFB1BEE33AF172734EBC147AB733AC1CB65CA98C121D4575BBD9CF7A8B6A383CE26AD2DB195NC11L" TargetMode="External"/><Relationship Id="rId544" Type="http://schemas.openxmlformats.org/officeDocument/2006/relationships/hyperlink" Target="consultantplus://offline/ref=E56B1DC5F7EB7EC466ECAA03CB3D56B729AAC8FB17B964AD46723AEEC917F1632C88C462D499C639D35C0ENE14L" TargetMode="External"/><Relationship Id="rId586" Type="http://schemas.openxmlformats.org/officeDocument/2006/relationships/hyperlink" Target="consultantplus://offline/ref=E56B1DC5F7EB7EC466ECAA03CB3D56B729A0CAF61AEE33AF172734EBC147AB733AC1CB65CA98C22FD7575BBD9CF7A8B6A383CE26AD2DB195NC11L" TargetMode="External"/><Relationship Id="rId7" Type="http://schemas.openxmlformats.org/officeDocument/2006/relationships/hyperlink" Target="consultantplus://offline/ref=63A890EF4B5777489662422B978BB0369D7A7834B09B50F22737BBA88104669424D291BCB85551047CBBD53E08F5BC0969583C75E11688E4M814L" TargetMode="External"/><Relationship Id="rId183" Type="http://schemas.openxmlformats.org/officeDocument/2006/relationships/hyperlink" Target="consultantplus://offline/ref=63A890EF4B5777489662422B978BB0369E777930B59C50F22737BBA88104669424D291BCB85551007CBBD53E08F5BC0969583C75E11688E4M814L" TargetMode="External"/><Relationship Id="rId239" Type="http://schemas.openxmlformats.org/officeDocument/2006/relationships/hyperlink" Target="consultantplus://offline/ref=63A890EF4B5777489662422B978BB0369D7B7F3EB49B50F22737BBA88104669424D291BCB85551007EBBD53E08F5BC0969583C75E11688E4M814L" TargetMode="External"/><Relationship Id="rId390" Type="http://schemas.openxmlformats.org/officeDocument/2006/relationships/hyperlink" Target="consultantplus://offline/ref=E56B1DC5F7EB7EC466ECAA03CB3D56B729A4CAFC1FE633AF172734EBC147AB733AC1CB65CA98C721D1575BBD9CF7A8B6A383CE26AD2DB195NC11L" TargetMode="External"/><Relationship Id="rId404" Type="http://schemas.openxmlformats.org/officeDocument/2006/relationships/hyperlink" Target="consultantplus://offline/ref=E56B1DC5F7EB7EC466ECAA03CB3D56B729A5CEF61AE733AF172734EBC147AB733AC1CB65CA98C726D6575BBD9CF7A8B6A383CE26AD2DB195NC11L" TargetMode="External"/><Relationship Id="rId446" Type="http://schemas.openxmlformats.org/officeDocument/2006/relationships/hyperlink" Target="consultantplus://offline/ref=E56B1DC5F7EB7EC466ECAA03CB3D56B72AABCCFE1FE833AF172734EBC147AB733AC1CB65CA98C620D0575BBD9CF7A8B6A383CE26AD2DB195NC11L" TargetMode="External"/><Relationship Id="rId611" Type="http://schemas.openxmlformats.org/officeDocument/2006/relationships/hyperlink" Target="consultantplus://offline/ref=E56B1DC5F7EB7EC466ECAA03CB3D56B72FA5CCF91DE46EA51F7E38E9C648F4763DD0CB66CC86C626CF5E0FEDND10L" TargetMode="External"/><Relationship Id="rId653" Type="http://schemas.openxmlformats.org/officeDocument/2006/relationships/hyperlink" Target="consultantplus://offline/ref=E56B1DC5F7EB7EC466ECAA03CB3D56B729A0CEF91FEA33AF172734EBC147AB733AC1CB65CA98C720D4575BBD9CF7A8B6A383CE26AD2DB195NC11L" TargetMode="External"/><Relationship Id="rId250" Type="http://schemas.openxmlformats.org/officeDocument/2006/relationships/hyperlink" Target="consultantplus://offline/ref=63A890EF4B5777489662422B978BB03695777930B2900DF82F6EB7AA860B3983239B9DBDB855510571E4D02B19ADB30D71473C6AFD1489ME1DL" TargetMode="External"/><Relationship Id="rId292" Type="http://schemas.openxmlformats.org/officeDocument/2006/relationships/hyperlink" Target="consultantplus://offline/ref=E56B1DC5F7EB7EC466ECAA03CB3D56B729A5C1F61DE633AF172734EBC147AB733AC1CB65CA98C726D0575BBD9CF7A8B6A383CE26AD2DB195NC11L" TargetMode="External"/><Relationship Id="rId306" Type="http://schemas.openxmlformats.org/officeDocument/2006/relationships/hyperlink" Target="consultantplus://offline/ref=E56B1DC5F7EB7EC466ECAA03CB3D56B72BA3CBF91FE933AF172734EBC147AB733AC1CB65CA98C724D5575BBD9CF7A8B6A383CE26AD2DB195NC11L" TargetMode="External"/><Relationship Id="rId488" Type="http://schemas.openxmlformats.org/officeDocument/2006/relationships/hyperlink" Target="consultantplus://offline/ref=E56B1DC5F7EB7EC466ECAA03CB3D56B72AA3CFFD18E633AF172734EBC147AB733AC1CB65CA98C726D3575BBD9CF7A8B6A383CE26AD2DB195NC11L" TargetMode="External"/><Relationship Id="rId45" Type="http://schemas.openxmlformats.org/officeDocument/2006/relationships/hyperlink" Target="consultantplus://offline/ref=63A890EF4B5777489662422B978BB0369E7E7F31B79A50F22737BBA88104669424D291BCB85551047FBBD53E08F5BC0969583C75E11688E4M814L" TargetMode="External"/><Relationship Id="rId87" Type="http://schemas.openxmlformats.org/officeDocument/2006/relationships/hyperlink" Target="consultantplus://offline/ref=63A890EF4B5777489662422B978BB03695777930B2900DF82F6EB7AA860B3983239B9DBDB855510571E4D02B19ADB30D71473C6AFD1489ME1DL" TargetMode="External"/><Relationship Id="rId110" Type="http://schemas.openxmlformats.org/officeDocument/2006/relationships/hyperlink" Target="consultantplus://offline/ref=63A890EF4B5777489662422B978BB0369F7E7B36BA9B50F22737BBA88104669424D291BCB855510079BBD53E08F5BC0969583C75E11688E4M814L" TargetMode="External"/><Relationship Id="rId348" Type="http://schemas.openxmlformats.org/officeDocument/2006/relationships/hyperlink" Target="consultantplus://offline/ref=E56B1DC5F7EB7EC466ECAA03CB3D56B72BA2C8FE1CE833AF172734EBC147AB733AC1CB65CA98C522D6575BBD9CF7A8B6A383CE26AD2DB195NC11L" TargetMode="External"/><Relationship Id="rId513" Type="http://schemas.openxmlformats.org/officeDocument/2006/relationships/hyperlink" Target="consultantplus://offline/ref=E56B1DC5F7EB7EC466ECAA03CB3D56B72AA3CBFB1BEF33AF172734EBC147AB733AC1CB65CA98C720D5575BBD9CF7A8B6A383CE26AD2DB195NC11L" TargetMode="External"/><Relationship Id="rId555" Type="http://schemas.openxmlformats.org/officeDocument/2006/relationships/hyperlink" Target="consultantplus://offline/ref=E56B1DC5F7EB7EC466ECAA03CB3D56B729A4C8FE1DE733AF172734EBC147AB733AC1CB65CA98C42ED4575BBD9CF7A8B6A383CE26AD2DB195NC11L" TargetMode="External"/><Relationship Id="rId597" Type="http://schemas.openxmlformats.org/officeDocument/2006/relationships/hyperlink" Target="consultantplus://offline/ref=E56B1DC5F7EB7EC466ECAA03CB3D56B721A0CEFC1EE46EA51F7E38E9C648F4643D88C764CA98C72FDA085EA88DAFA7B2BB9CCE39B12FB0N91CL" TargetMode="External"/><Relationship Id="rId152" Type="http://schemas.openxmlformats.org/officeDocument/2006/relationships/hyperlink" Target="consultantplus://offline/ref=63A890EF4B5777489662422B978BB0369E7C7D33B29C50F22737BBA88104669424D291BCB85551007ABBD53E08F5BC0969583C75E11688E4M814L" TargetMode="External"/><Relationship Id="rId194" Type="http://schemas.openxmlformats.org/officeDocument/2006/relationships/hyperlink" Target="consultantplus://offline/ref=63A890EF4B5777489662422B978BB0369E7F7C31B69F50F22737BBA88104669424D291BCB85551007ABBD53E08F5BC0969583C75E11688E4M814L" TargetMode="External"/><Relationship Id="rId208" Type="http://schemas.openxmlformats.org/officeDocument/2006/relationships/hyperlink" Target="consultantplus://offline/ref=63A890EF4B5777489662422B978BB0369D7B7C30B69B50F22737BBA88104669424D291BCB85551007BBBD53E08F5BC0969583C75E11688E4M814L" TargetMode="External"/><Relationship Id="rId415" Type="http://schemas.openxmlformats.org/officeDocument/2006/relationships/hyperlink" Target="consultantplus://offline/ref=E56B1DC5F7EB7EC466ECAA03CB3D56B729A4CBFE1AE633AF172734EBC147AB733AC1CB65CA98C723D0575BBD9CF7A8B6A383CE26AD2DB195NC11L" TargetMode="External"/><Relationship Id="rId457" Type="http://schemas.openxmlformats.org/officeDocument/2006/relationships/hyperlink" Target="consultantplus://offline/ref=E56B1DC5F7EB7EC466ECAA03CB3D56B72AABCCFE1FE833AF172734EBC147AB733AC1CB65CA98C62ED3575BBD9CF7A8B6A383CE26AD2DB195NC11L" TargetMode="External"/><Relationship Id="rId622" Type="http://schemas.openxmlformats.org/officeDocument/2006/relationships/hyperlink" Target="consultantplus://offline/ref=E56B1DC5F7EB7EC466ECAA03CB3D56B720A7C0F61EE46EA51F7E38E9C648F4763DD0CB66CC86C626CF5E0FEDND10L" TargetMode="External"/><Relationship Id="rId261" Type="http://schemas.openxmlformats.org/officeDocument/2006/relationships/hyperlink" Target="consultantplus://offline/ref=E56B1DC5F7EB7EC466ECAA03CB3D56B729A4CEFC1DED33AF172734EBC147AB733AC1CB61C1CC966384510DEAC6A3A4AAA79DCEN21FL" TargetMode="External"/><Relationship Id="rId499" Type="http://schemas.openxmlformats.org/officeDocument/2006/relationships/hyperlink" Target="consultantplus://offline/ref=E56B1DC5F7EB7EC466ECAA03CB3D56B72BA3CCFF1BEF33AF172734EBC147AB733AC1CB65CA98C722D6575BBD9CF7A8B6A383CE26AD2DB195NC11L" TargetMode="External"/><Relationship Id="rId664" Type="http://schemas.openxmlformats.org/officeDocument/2006/relationships/hyperlink" Target="consultantplus://offline/ref=E56B1DC5F7EB7EC466ECAA03CB3D56B729A1CAFA1AEE33AF172734EBC147AB733AC1CB65CA98C724D6575BBD9CF7A8B6A383CE26AD2DB195NC11L" TargetMode="External"/><Relationship Id="rId14" Type="http://schemas.openxmlformats.org/officeDocument/2006/relationships/hyperlink" Target="consultantplus://offline/ref=63A890EF4B5777489662422B978BB0369D787C33B29850F22737BBA88104669424D291BCB855510173BBD53E08F5BC0969583C75E11688E4M814L" TargetMode="External"/><Relationship Id="rId56" Type="http://schemas.openxmlformats.org/officeDocument/2006/relationships/hyperlink" Target="consultantplus://offline/ref=63A890EF4B5777489662422B978BB0369E7E7636BB9A50F22737BBA88104669424D291BCB855510278BBD53E08F5BC0969583C75E11688E4M814L" TargetMode="External"/><Relationship Id="rId317" Type="http://schemas.openxmlformats.org/officeDocument/2006/relationships/hyperlink" Target="consultantplus://offline/ref=E56B1DC5F7EB7EC466ECAA03CB3D56B72AAACCF915ED33AF172734EBC147AB733AC1CB65CA98C52FD1575BBD9CF7A8B6A383CE26AD2DB195NC11L" TargetMode="External"/><Relationship Id="rId359" Type="http://schemas.openxmlformats.org/officeDocument/2006/relationships/hyperlink" Target="consultantplus://offline/ref=E56B1DC5F7EB7EC466ECAA03CB3D56B729A6C1F71DEA33AF172734EBC147AB733AC1CB65CA98C727D8575BBD9CF7A8B6A383CE26AD2DB195NC11L" TargetMode="External"/><Relationship Id="rId524" Type="http://schemas.openxmlformats.org/officeDocument/2006/relationships/hyperlink" Target="consultantplus://offline/ref=E56B1DC5F7EB7EC466ECAA03CB3D56B729A6C0FB1DED33AF172734EBC147AB733AC1CB65CA98C727D8575BBD9CF7A8B6A383CE26AD2DB195NC11L" TargetMode="External"/><Relationship Id="rId566" Type="http://schemas.openxmlformats.org/officeDocument/2006/relationships/hyperlink" Target="consultantplus://offline/ref=E56B1DC5F7EB7EC466ECAA03CB3D56B729A1CFF61BEC33AF172734EBC147AB733AC1CB65CA98C725D6575BBD9CF7A8B6A383CE26AD2DB195NC11L" TargetMode="External"/><Relationship Id="rId98" Type="http://schemas.openxmlformats.org/officeDocument/2006/relationships/hyperlink" Target="consultantplus://offline/ref=63A890EF4B5777489662422B978BB0369D7B7B30B09C50F22737BBA88104669424D291BCB85551007EBBD53E08F5BC0969583C75E11688E4M814L" TargetMode="External"/><Relationship Id="rId121" Type="http://schemas.openxmlformats.org/officeDocument/2006/relationships/hyperlink" Target="consultantplus://offline/ref=63A890EF4B5777489662422B978BB0369E767635B19F50F22737BBA88104669424D291BCB85551057FBBD53E08F5BC0969583C75E11688E4M814L" TargetMode="External"/><Relationship Id="rId163" Type="http://schemas.openxmlformats.org/officeDocument/2006/relationships/hyperlink" Target="consultantplus://offline/ref=63A890EF4B5777489662422B978BB0369F7E7B34B09D50F22737BBA88104669424D291BCB85557027DBBD53E08F5BC0969583C75E11688E4M814L" TargetMode="External"/><Relationship Id="rId219" Type="http://schemas.openxmlformats.org/officeDocument/2006/relationships/hyperlink" Target="consultantplus://offline/ref=63A890EF4B5777489662422B978BB0369D777631B69F50F22737BBA88104669424D291BCB85551007BBBD53E08F5BC0969583C75E11688E4M814L" TargetMode="External"/><Relationship Id="rId370" Type="http://schemas.openxmlformats.org/officeDocument/2006/relationships/hyperlink" Target="consultantplus://offline/ref=E56B1DC5F7EB7EC466ECAA03CB3D56B729A6CDFD15E633AF172734EBC147AB733AC1CB65CA98C726D1575BBD9CF7A8B6A383CE26AD2DB195NC11L" TargetMode="External"/><Relationship Id="rId426" Type="http://schemas.openxmlformats.org/officeDocument/2006/relationships/hyperlink" Target="consultantplus://offline/ref=E56B1DC5F7EB7EC466ECAA03CB3D56B729A4CBFE1AE633AF172734EBC147AB733AC1CB65CA98C722D3575BBD9CF7A8B6A383CE26AD2DB195NC11L" TargetMode="External"/><Relationship Id="rId633" Type="http://schemas.openxmlformats.org/officeDocument/2006/relationships/hyperlink" Target="consultantplus://offline/ref=E56B1DC5F7EB7EC466ECAA03CB3D56B729A1CAFF1DEF33AF172734EBC147AB733AC1CB65CA98C726D6575BBD9CF7A8B6A383CE26AD2DB195NC11L" TargetMode="External"/><Relationship Id="rId230" Type="http://schemas.openxmlformats.org/officeDocument/2006/relationships/hyperlink" Target="consultantplus://offline/ref=63A890EF4B5777489662422B978BB0369E7E7636B49250F22737BBA88104669424D291BCB855510078BBD53E08F5BC0969583C75E11688E4M814L" TargetMode="External"/><Relationship Id="rId468" Type="http://schemas.openxmlformats.org/officeDocument/2006/relationships/hyperlink" Target="consultantplus://offline/ref=E56B1DC5F7EB7EC466ECAA03CB3D56B72AABCCFE1FE833AF172734EBC147AB733AC1CB65CA98C527D0575BBD9CF7A8B6A383CE26AD2DB195NC11L" TargetMode="External"/><Relationship Id="rId25" Type="http://schemas.openxmlformats.org/officeDocument/2006/relationships/hyperlink" Target="consultantplus://offline/ref=63A890EF4B5777489662422B978BB0369E767A31B69A50F22737BBA88104669424D291BCB855530379BBD53E08F5BC0969583C75E11688E4M814L" TargetMode="External"/><Relationship Id="rId67" Type="http://schemas.openxmlformats.org/officeDocument/2006/relationships/hyperlink" Target="consultantplus://offline/ref=63A890EF4B5777489662422B978BB0369D7A7D35B39F50F22737BBA88104669436D2C9B0BA534F007BAE836F4DMA18L" TargetMode="External"/><Relationship Id="rId272" Type="http://schemas.openxmlformats.org/officeDocument/2006/relationships/hyperlink" Target="consultantplus://offline/ref=E56B1DC5F7EB7EC466ECAA03CB3D56B721AACEF91DE46EA51F7E38E9C648F4643D88C764CA98C723DA085EA88DAFA7B2BB9CCE39B12FB0N91CL" TargetMode="External"/><Relationship Id="rId328" Type="http://schemas.openxmlformats.org/officeDocument/2006/relationships/hyperlink" Target="consultantplus://offline/ref=E56B1DC5F7EB7EC466ECAA03CB3D56B729A7CAFC1CEB33AF172734EBC147AB7328C19369C89ED926D0420DECD9NA1AL" TargetMode="External"/><Relationship Id="rId535" Type="http://schemas.openxmlformats.org/officeDocument/2006/relationships/hyperlink" Target="consultantplus://offline/ref=E56B1DC5F7EB7EC466ECA311C93D56B72EA0CFF44AB36CF44A703DE19612E4727487C07ACB99D925D15DN017L" TargetMode="External"/><Relationship Id="rId577" Type="http://schemas.openxmlformats.org/officeDocument/2006/relationships/hyperlink" Target="consultantplus://offline/ref=E56B1DC5F7EB7EC466ECAA03CB3D56B729A7CEFE1AEA33AF172734EBC147AB733AC1CB65CA98C720D9575BBD9CF7A8B6A383CE26AD2DB195NC11L" TargetMode="External"/><Relationship Id="rId132" Type="http://schemas.openxmlformats.org/officeDocument/2006/relationships/hyperlink" Target="consultantplus://offline/ref=63A890EF4B5777489662422B978BB0369D7B7F30B39950F22737BBA88104669424D291BCB85551007ABBD53E08F5BC0969583C75E11688E4M814L" TargetMode="External"/><Relationship Id="rId174" Type="http://schemas.openxmlformats.org/officeDocument/2006/relationships/hyperlink" Target="consultantplus://offline/ref=63A890EF4B5777489662422B978BB0369E777937B09B50F22737BBA88104669424D291BCB855510079BBD53E08F5BC0969583C75E11688E4M814L" TargetMode="External"/><Relationship Id="rId381" Type="http://schemas.openxmlformats.org/officeDocument/2006/relationships/hyperlink" Target="consultantplus://offline/ref=E56B1DC5F7EB7EC466ECAA03CB3D56B729A7CAFC1CEB33AF172734EBC147AB7328C19369C89ED926D0420DECD9NA1AL" TargetMode="External"/><Relationship Id="rId602" Type="http://schemas.openxmlformats.org/officeDocument/2006/relationships/hyperlink" Target="consultantplus://offline/ref=E56B1DC5F7EB7EC466ECAA03CB3D56B72FA1C0F61DE46EA51F7E38E9C648F4643D88C764CA98C625DA085EA88DAFA7B2BB9CCE39B12FB0N91CL" TargetMode="External"/><Relationship Id="rId241" Type="http://schemas.openxmlformats.org/officeDocument/2006/relationships/hyperlink" Target="consultantplus://offline/ref=63A890EF4B5777489662422B978BB0369D7B7F31B59350F22737BBA88104669424D291BCB855510173BBD53E08F5BC0969583C75E11688E4M814L" TargetMode="External"/><Relationship Id="rId437" Type="http://schemas.openxmlformats.org/officeDocument/2006/relationships/hyperlink" Target="consultantplus://offline/ref=E56B1DC5F7EB7EC466ECAA03CB3D56B729A6C1FD1DEA33AF172734EBC147AB733AC1CB65CA98C726D2575BBD9CF7A8B6A383CE26AD2DB195NC11L" TargetMode="External"/><Relationship Id="rId479" Type="http://schemas.openxmlformats.org/officeDocument/2006/relationships/hyperlink" Target="consultantplus://offline/ref=E56B1DC5F7EB7EC466ECAA03CB3D56B729A6C8FA1AE733AF172734EBC147AB733AC1CB65CA98C726D3575BBD9CF7A8B6A383CE26AD2DB195NC11L" TargetMode="External"/><Relationship Id="rId644" Type="http://schemas.openxmlformats.org/officeDocument/2006/relationships/hyperlink" Target="consultantplus://offline/ref=E56B1DC5F7EB7EC466ECAA03CB3D56B729A3C0F814E633AF172734EBC147AB733AC1CB65CA98C727D9575BBD9CF7A8B6A383CE26AD2DB195NC11L" TargetMode="External"/><Relationship Id="rId36" Type="http://schemas.openxmlformats.org/officeDocument/2006/relationships/hyperlink" Target="consultantplus://offline/ref=63A890EF4B5777489662422B978BB0369D77773EB69A50F22737BBA88104669424D291BCB855510172BBD53E08F5BC0969583C75E11688E4M814L" TargetMode="External"/><Relationship Id="rId283" Type="http://schemas.openxmlformats.org/officeDocument/2006/relationships/hyperlink" Target="consultantplus://offline/ref=E56B1DC5F7EB7EC466ECAA03CB3D56B72BA3C9F91BE833AF172734EBC147AB733AC1CB65CD9BCC7380185AE1DAA4BBB5A483CD27B2N217L" TargetMode="External"/><Relationship Id="rId339" Type="http://schemas.openxmlformats.org/officeDocument/2006/relationships/hyperlink" Target="consultantplus://offline/ref=E56B1DC5F7EB7EC466ECAA03CB3D56B729A5C8FB19EB33AF172734EBC147AB733AC1CB65CA98C726D1575BBD9CF7A8B6A383CE26AD2DB195NC11L" TargetMode="External"/><Relationship Id="rId490" Type="http://schemas.openxmlformats.org/officeDocument/2006/relationships/hyperlink" Target="consultantplus://offline/ref=E56B1DC5F7EB7EC466ECAA03CB3D56B729A6C9F915E933AF172734EBC147AB733AC1CB65CA98C726D2575BBD9CF7A8B6A383CE26AD2DB195NC11L" TargetMode="External"/><Relationship Id="rId504" Type="http://schemas.openxmlformats.org/officeDocument/2006/relationships/hyperlink" Target="consultantplus://offline/ref=E56B1DC5F7EB7EC466ECAA03CB3D56B729ABC1FA1DE833AF172734EBC147AB7328C19369C89ED926D0420DECD9NA1AL" TargetMode="External"/><Relationship Id="rId546" Type="http://schemas.openxmlformats.org/officeDocument/2006/relationships/hyperlink" Target="consultantplus://offline/ref=E56B1DC5F7EB7EC466ECAA03CB3D56B729AAC8FB17B964AD46723AEEC917F1632C88C462D499C639D35C0ENE14L" TargetMode="External"/><Relationship Id="rId78" Type="http://schemas.openxmlformats.org/officeDocument/2006/relationships/hyperlink" Target="consultantplus://offline/ref=63A890EF4B5777489662422B978BB0369E7E7D32B59E50F22737BBA88104669424D291BCB855510072BBD53E08F5BC0969583C75E11688E4M814L" TargetMode="External"/><Relationship Id="rId101" Type="http://schemas.openxmlformats.org/officeDocument/2006/relationships/hyperlink" Target="consultantplus://offline/ref=63A890EF4B5777489662422B978BB0369D797633B49F50F22737BBA88104669424D291BCB85551007ABBD53E08F5BC0969583C75E11688E4M814L" TargetMode="External"/><Relationship Id="rId143" Type="http://schemas.openxmlformats.org/officeDocument/2006/relationships/hyperlink" Target="consultantplus://offline/ref=63A890EF4B5777489662422B978BB0369E77793FB69F50F22737BBA88104669424D291BCB85551007ABBD53E08F5BC0969583C75E11688E4M814L" TargetMode="External"/><Relationship Id="rId185" Type="http://schemas.openxmlformats.org/officeDocument/2006/relationships/hyperlink" Target="consultantplus://offline/ref=63A890EF4B5777489662422B978BB0369E7E7F30B49350F22737BBA88104669424D291BCB855510078BBD53E08F5BC0969583C75E11688E4M814L" TargetMode="External"/><Relationship Id="rId350" Type="http://schemas.openxmlformats.org/officeDocument/2006/relationships/hyperlink" Target="consultantplus://offline/ref=E56B1DC5F7EB7EC466ECAA03CB3D56B72AABCCFB1BEE33AF172734EBC147AB733AC1CB65CA98C121D3575BBD9CF7A8B6A383CE26AD2DB195NC11L" TargetMode="External"/><Relationship Id="rId406" Type="http://schemas.openxmlformats.org/officeDocument/2006/relationships/hyperlink" Target="consultantplus://offline/ref=E56B1DC5F7EB7EC466ECAA03CB3D56B729A5CEF61AE733AF172734EBC147AB733AC1CB65CA98C722D6575BBD9CF7A8B6A383CE26AD2DB195NC11L" TargetMode="External"/><Relationship Id="rId588" Type="http://schemas.openxmlformats.org/officeDocument/2006/relationships/hyperlink" Target="consultantplus://offline/ref=E56B1DC5F7EB7EC466ECAA03CB3D56B72EA7C1F91EE46EA51F7E38E9C648F4643D88C764CA98C622DA085EA88DAFA7B2BB9CCE39B12FB0N91CL" TargetMode="External"/><Relationship Id="rId9" Type="http://schemas.openxmlformats.org/officeDocument/2006/relationships/hyperlink" Target="consultantplus://offline/ref=63A890EF4B5777489662422B978BB0369E7E7E34B69950F22737BBA88104669424D291BCB85550007ABBD53E08F5BC0969583C75E11688E4M814L" TargetMode="External"/><Relationship Id="rId210" Type="http://schemas.openxmlformats.org/officeDocument/2006/relationships/hyperlink" Target="consultantplus://offline/ref=63A890EF4B5777489662422B978BB03695777930B2900DF82F6EB7AA860B3983239B9DBDB855510571E4D02B19ADB30D71473C6AFD1489ME1DL" TargetMode="External"/><Relationship Id="rId392" Type="http://schemas.openxmlformats.org/officeDocument/2006/relationships/hyperlink" Target="consultantplus://offline/ref=E56B1DC5F7EB7EC466ECAA03CB3D56B72AABCAFB1CEE33AF172734EBC147AB733AC1CB65CA98C726D7575BBD9CF7A8B6A383CE26AD2DB195NC11L" TargetMode="External"/><Relationship Id="rId448" Type="http://schemas.openxmlformats.org/officeDocument/2006/relationships/hyperlink" Target="consultantplus://offline/ref=E56B1DC5F7EB7EC466ECAA03CB3D56B72AABCCFE1FE833AF172734EBC147AB733AC1CB65CA98C620D9575BBD9CF7A8B6A383CE26AD2DB195NC11L" TargetMode="External"/><Relationship Id="rId613" Type="http://schemas.openxmlformats.org/officeDocument/2006/relationships/hyperlink" Target="consultantplus://offline/ref=E56B1DC5F7EB7EC466ECAA03CB3D56B729A7C1F61AE833AF172734EBC147AB733AC1CB65CA98C725D9575BBD9CF7A8B6A383CE26AD2DB195NC11L" TargetMode="External"/><Relationship Id="rId655" Type="http://schemas.openxmlformats.org/officeDocument/2006/relationships/hyperlink" Target="consultantplus://offline/ref=E56B1DC5F7EB7EC466ECAA03CB3D56B729A1C8FE1BEC33AF172734EBC147AB7328C19369C89ED926D0420DECD9NA1AL" TargetMode="External"/><Relationship Id="rId252" Type="http://schemas.openxmlformats.org/officeDocument/2006/relationships/hyperlink" Target="consultantplus://offline/ref=63A890EF4B5777489662422B978BB0369E7F7C32BB9F50F22737BBA88104669424D291BCB855510272BBD53E08F5BC0969583C75E11688E4M814L" TargetMode="External"/><Relationship Id="rId294" Type="http://schemas.openxmlformats.org/officeDocument/2006/relationships/hyperlink" Target="consultantplus://offline/ref=E56B1DC5F7EB7EC466ECAA03CB3D56B72AA2CEFF1BE833AF172734EBC147AB733AC1CB65CA98C727D8575BBD9CF7A8B6A383CE26AD2DB195NC11L" TargetMode="External"/><Relationship Id="rId308" Type="http://schemas.openxmlformats.org/officeDocument/2006/relationships/hyperlink" Target="consultantplus://offline/ref=E56B1DC5F7EB7EC466ECAA03CB3D56B72AABCCFB1BEE33AF172734EBC147AB733AC1CB65CA98C122D8575BBD9CF7A8B6A383CE26AD2DB195NC11L" TargetMode="External"/><Relationship Id="rId515" Type="http://schemas.openxmlformats.org/officeDocument/2006/relationships/hyperlink" Target="consultantplus://offline/ref=E56B1DC5F7EB7EC466ECAA03CB3D56B72AABCEFA1CE633AF172734EBC147AB733AC1CB65CA98C725D7575BBD9CF7A8B6A383CE26AD2DB195NC11L" TargetMode="External"/><Relationship Id="rId47" Type="http://schemas.openxmlformats.org/officeDocument/2006/relationships/hyperlink" Target="consultantplus://offline/ref=63A890EF4B5777489662422B978BB0369E777633B39C50F22737BBA88104669424D291BCB85552027ABBD53E08F5BC0969583C75E11688E4M814L" TargetMode="External"/><Relationship Id="rId89" Type="http://schemas.openxmlformats.org/officeDocument/2006/relationships/hyperlink" Target="consultantplus://offline/ref=63A890EF4B5777489662422B978BB0369D7A7D35B39F50F22737BBA88104669436D2C9B0BA534F007BAE836F4DMA18L" TargetMode="External"/><Relationship Id="rId112" Type="http://schemas.openxmlformats.org/officeDocument/2006/relationships/hyperlink" Target="consultantplus://offline/ref=63A890EF4B5777489662422B978BB0369D797C33B59250F22737BBA88104669424D291BCB855510078BBD53E08F5BC0969583C75E11688E4M814L" TargetMode="External"/><Relationship Id="rId154" Type="http://schemas.openxmlformats.org/officeDocument/2006/relationships/hyperlink" Target="consultantplus://offline/ref=63A890EF4B5777489662422B978BB0369F7E773EB29E50F22737BBA88104669424D291BCBA5C530A2EE1C53A41A2B7156E472376FF15M810L" TargetMode="External"/><Relationship Id="rId361" Type="http://schemas.openxmlformats.org/officeDocument/2006/relationships/hyperlink" Target="consultantplus://offline/ref=E56B1DC5F7EB7EC466ECAA03CB3D56B729AAC9FF1BE633AF172734EBC147AB733AC1CB65CA98C726D1575BBD9CF7A8B6A383CE26AD2DB195NC11L" TargetMode="External"/><Relationship Id="rId557" Type="http://schemas.openxmlformats.org/officeDocument/2006/relationships/hyperlink" Target="consultantplus://offline/ref=E56B1DC5F7EB7EC466ECAA03CB3D56B72AA4C1FF1BE46EA51F7E38E9C648F4763DD0CB66CC86C626CF5E0FEDND10L" TargetMode="External"/><Relationship Id="rId599" Type="http://schemas.openxmlformats.org/officeDocument/2006/relationships/hyperlink" Target="consultantplus://offline/ref=E56B1DC5F7EB7EC466ECAA03CB3D56B72FA1C0F61CE46EA51F7E38E9C648F4643D88C764CA98C72FDA085EA88DAFA7B2BB9CCE39B12FB0N91CL" TargetMode="External"/><Relationship Id="rId196" Type="http://schemas.openxmlformats.org/officeDocument/2006/relationships/hyperlink" Target="consultantplus://offline/ref=63A890EF4B5777489662422B978BB0369F7E7B36B59A50F22737BBA88104669424D291BCB85551007BBBD53E08F5BC0969583C75E11688E4M814L" TargetMode="External"/><Relationship Id="rId417" Type="http://schemas.openxmlformats.org/officeDocument/2006/relationships/hyperlink" Target="consultantplus://offline/ref=E56B1DC5F7EB7EC466ECAA03CB3D56B72BA3C0FA1AE833AF172734EBC147AB733AC1CB65CA98C726D5575BBD9CF7A8B6A383CE26AD2DB195NC11L" TargetMode="External"/><Relationship Id="rId459" Type="http://schemas.openxmlformats.org/officeDocument/2006/relationships/hyperlink" Target="consultantplus://offline/ref=E56B1DC5F7EB7EC466ECAA03CB3D56B72AABCCFE1FE833AF172734EBC147AB733AC1CB65CA98C62ED2575BBD9CF7A8B6A383CE26AD2DB195NC11L" TargetMode="External"/><Relationship Id="rId624" Type="http://schemas.openxmlformats.org/officeDocument/2006/relationships/hyperlink" Target="consultantplus://offline/ref=E56B1DC5F7EB7EC466ECAA03CB3D56B720AACDF91FE46EA51F7E38E9C648F4763DD0CB66CC86C626CF5E0FEDND10L" TargetMode="External"/><Relationship Id="rId666" Type="http://schemas.openxmlformats.org/officeDocument/2006/relationships/hyperlink" Target="consultantplus://offline/ref=E56B1DC5F7EB7EC466ECAA03CB3D56B729A1CEFA1BEB33AF172734EBC147AB7328C19369C89ED926D0420DECD9NA1AL" TargetMode="External"/><Relationship Id="rId16" Type="http://schemas.openxmlformats.org/officeDocument/2006/relationships/hyperlink" Target="consultantplus://offline/ref=63A890EF4B5777489662422B978BB0369D787C3FB09A50F22737BBA88104669424D291BCB855510172BBD53E08F5BC0969583C75E11688E4M814L" TargetMode="External"/><Relationship Id="rId221" Type="http://schemas.openxmlformats.org/officeDocument/2006/relationships/hyperlink" Target="consultantplus://offline/ref=63A890EF4B5777489662422B978BB0369E7E7E32B39E50F22737BBA88104669424D291BCB85559067BBBD53E08F5BC0969583C75E11688E4M814L" TargetMode="External"/><Relationship Id="rId263" Type="http://schemas.openxmlformats.org/officeDocument/2006/relationships/hyperlink" Target="consultantplus://offline/ref=E56B1DC5F7EB7EC466ECAA03CB3D56B729A5CBF814E833AF172734EBC147AB733AC1CB65CA98C622D4575BBD9CF7A8B6A383CE26AD2DB195NC11L" TargetMode="External"/><Relationship Id="rId319" Type="http://schemas.openxmlformats.org/officeDocument/2006/relationships/hyperlink" Target="consultantplus://offline/ref=E56B1DC5F7EB7EC466ECAA03CB3D56B729A6CFFB1FE933AF172734EBC147AB7328C19369C89ED926D0420DECD9NA1AL" TargetMode="External"/><Relationship Id="rId470" Type="http://schemas.openxmlformats.org/officeDocument/2006/relationships/hyperlink" Target="consultantplus://offline/ref=E56B1DC5F7EB7EC466ECAA03CB3D56B729AAC0F719EB33AF172734EBC147AB733AC1CB65CA98C726D1575BBD9CF7A8B6A383CE26AD2DB195NC11L" TargetMode="External"/><Relationship Id="rId526" Type="http://schemas.openxmlformats.org/officeDocument/2006/relationships/hyperlink" Target="consultantplus://offline/ref=E56B1DC5F7EB7EC466ECAA03CB3D56B729AACCF915EA33AF172734EBC147AB733AC1CB65CA98C727D9575BBD9CF7A8B6A383CE26AD2DB195NC11L" TargetMode="External"/><Relationship Id="rId58" Type="http://schemas.openxmlformats.org/officeDocument/2006/relationships/hyperlink" Target="consultantplus://offline/ref=63A890EF4B5777489662422B978BB03695777930B2900DF82F6EB7AA860B3983239B9DBDB855510571E4D02B19ADB30D71473C6AFD1489ME1DL" TargetMode="External"/><Relationship Id="rId123" Type="http://schemas.openxmlformats.org/officeDocument/2006/relationships/hyperlink" Target="consultantplus://offline/ref=63A890EF4B5777489662422B978BB0369E76763EB59250F22737BBA88104669424D291BFBA5E05503EE58C6D4ABEB00A71443D75MF17L" TargetMode="External"/><Relationship Id="rId330" Type="http://schemas.openxmlformats.org/officeDocument/2006/relationships/hyperlink" Target="consultantplus://offline/ref=E56B1DC5F7EB7EC466ECAA03CB3D56B72BA2C8F91BE633AF172734EBC147AB733AC1CB65CA98C726D0575BBD9CF7A8B6A383CE26AD2DB195NC11L" TargetMode="External"/><Relationship Id="rId568" Type="http://schemas.openxmlformats.org/officeDocument/2006/relationships/hyperlink" Target="consultantplus://offline/ref=E56B1DC5F7EB7EC466ECAA03CB3D56B72CABCAFB19E46EA51F7E38E9C648F4763DD0CB66CC86C626CF5E0FEDND10L" TargetMode="External"/><Relationship Id="rId165" Type="http://schemas.openxmlformats.org/officeDocument/2006/relationships/hyperlink" Target="consultantplus://offline/ref=63A890EF4B5777489662422B978BB0369E7E7E36B59350F22737BBA88104669424D291BCB85551007BBBD53E08F5BC0969583C75E11688E4M814L" TargetMode="External"/><Relationship Id="rId372" Type="http://schemas.openxmlformats.org/officeDocument/2006/relationships/hyperlink" Target="consultantplus://offline/ref=E56B1DC5F7EB7EC466ECAA03CB3D56B729A7CAFC1CEB33AF172734EBC147AB7328C19369C89ED926D0420DECD9NA1AL" TargetMode="External"/><Relationship Id="rId428" Type="http://schemas.openxmlformats.org/officeDocument/2006/relationships/hyperlink" Target="consultantplus://offline/ref=E56B1DC5F7EB7EC466ECAA03CB3D56B729A4CBFE1AE633AF172734EBC147AB733AC1CB65CA98C722D5575BBD9CF7A8B6A383CE26AD2DB195NC11L" TargetMode="External"/><Relationship Id="rId635" Type="http://schemas.openxmlformats.org/officeDocument/2006/relationships/hyperlink" Target="consultantplus://offline/ref=E56B1DC5F7EB7EC466ECAA03CB3D56B729A7CEFE15EB33AF172734EBC147AB733AC1CB65CA98C424D1575BBD9CF7A8B6A383CE26AD2DB195NC11L" TargetMode="External"/><Relationship Id="rId232" Type="http://schemas.openxmlformats.org/officeDocument/2006/relationships/hyperlink" Target="consultantplus://offline/ref=63A890EF4B5777489662422B978BB0369E7E7E32B09350F22737BBA88104669424D291BCB85551057BBBD53E08F5BC0969583C75E11688E4M814L" TargetMode="External"/><Relationship Id="rId274" Type="http://schemas.openxmlformats.org/officeDocument/2006/relationships/hyperlink" Target="consultantplus://offline/ref=E56B1DC5F7EB7EC466ECAA03CB3D56B72AA3CAFD1EE633AF172734EBC147AB733AC1CB65CA98C727D8575BBD9CF7A8B6A383CE26AD2DB195NC11L" TargetMode="External"/><Relationship Id="rId481" Type="http://schemas.openxmlformats.org/officeDocument/2006/relationships/hyperlink" Target="consultantplus://offline/ref=E56B1DC5F7EB7EC466ECAA03CB3D56B721A0C1F71CE46EA51F7E38E9C648F4763DD0CB66CC86C626CF5E0FEDND10L" TargetMode="External"/><Relationship Id="rId27" Type="http://schemas.openxmlformats.org/officeDocument/2006/relationships/hyperlink" Target="consultantplus://offline/ref=63A890EF4B5777489662422B978BB0369E7E7E30BA9D50F22737BBA88104669424D291BCB85553087ABBD53E08F5BC0969583C75E11688E4M814L" TargetMode="External"/><Relationship Id="rId69" Type="http://schemas.openxmlformats.org/officeDocument/2006/relationships/hyperlink" Target="consultantplus://offline/ref=63A890EF4B5777489662422B978BB0369E767B32B49A50F22737BBA88104669424D291BCB855570478BBD53E08F5BC0969583C75E11688E4M814L" TargetMode="External"/><Relationship Id="rId134" Type="http://schemas.openxmlformats.org/officeDocument/2006/relationships/hyperlink" Target="consultantplus://offline/ref=63A890EF4B5777489662422B978BB0369D767834BA9350F22737BBA88104669424D291BCB85551017DBBD53E08F5BC0969583C75E11688E4M814L" TargetMode="External"/><Relationship Id="rId537" Type="http://schemas.openxmlformats.org/officeDocument/2006/relationships/hyperlink" Target="consultantplus://offline/ref=E56B1DC5F7EB7EC466ECA311C93D56B72DA3C1FD17B964AD46723AEEC917F1632C88C462D499C639D35C0ENE14L" TargetMode="External"/><Relationship Id="rId579" Type="http://schemas.openxmlformats.org/officeDocument/2006/relationships/hyperlink" Target="consultantplus://offline/ref=E56B1DC5F7EB7EC466ECAA03CB3D56B72DAAC8FB15E46EA51F7E38E9C648F4763DD0CB66CC86C626CF5E0FEDND10L" TargetMode="External"/><Relationship Id="rId80" Type="http://schemas.openxmlformats.org/officeDocument/2006/relationships/hyperlink" Target="consultantplus://offline/ref=63A890EF4B5777489662422B978BB0369F7E7732B29C50F22737BBA88104669424D291BCB855510079BBD53E08F5BC0969583C75E11688E4M814L" TargetMode="External"/><Relationship Id="rId176" Type="http://schemas.openxmlformats.org/officeDocument/2006/relationships/hyperlink" Target="consultantplus://offline/ref=63A890EF4B5777489662422B978BB0369F7E7B37B49350F22737BBA88104669424D291BCB85557087ABBD53E08F5BC0969583C75E11688E4M814L" TargetMode="External"/><Relationship Id="rId341" Type="http://schemas.openxmlformats.org/officeDocument/2006/relationships/hyperlink" Target="consultantplus://offline/ref=E56B1DC5F7EB7EC466ECAA03CB3D56B72AA3CCFD1EE733AF172734EBC147AB733AC1CB65CA98C726D0575BBD9CF7A8B6A383CE26AD2DB195NC11L" TargetMode="External"/><Relationship Id="rId383" Type="http://schemas.openxmlformats.org/officeDocument/2006/relationships/hyperlink" Target="consultantplus://offline/ref=E56B1DC5F7EB7EC466ECAA03CB3D56B72AAAC8FC1AEE33AF172734EBC147AB733AC1CB65CA98C727D8575BBD9CF7A8B6A383CE26AD2DB195NC11L" TargetMode="External"/><Relationship Id="rId439" Type="http://schemas.openxmlformats.org/officeDocument/2006/relationships/hyperlink" Target="consultantplus://offline/ref=E56B1DC5F7EB7EC466ECAA03CB3D56B72AABCCFE1FE833AF172734EBC147AB733AC1CB65CA98C621D3575BBD9CF7A8B6A383CE26AD2DB195NC11L" TargetMode="External"/><Relationship Id="rId590" Type="http://schemas.openxmlformats.org/officeDocument/2006/relationships/hyperlink" Target="consultantplus://offline/ref=E56B1DC5F7EB7EC466ECAA03CB3D56B72FA0CAFF1FE46EA51F7E38E9C648F4763DD0CB66CC86C626CF5E0FEDND10L" TargetMode="External"/><Relationship Id="rId604" Type="http://schemas.openxmlformats.org/officeDocument/2006/relationships/hyperlink" Target="consultantplus://offline/ref=E56B1DC5F7EB7EC466ECAA03CB3D56B729A2CFF91EEA33AF172734EBC147AB733AC1CB65CA98C624D1575BBD9CF7A8B6A383CE26AD2DB195NC11L" TargetMode="External"/><Relationship Id="rId646" Type="http://schemas.openxmlformats.org/officeDocument/2006/relationships/hyperlink" Target="consultantplus://offline/ref=E56B1DC5F7EB7EC466ECAA03CB3D56B729A3C0F71DEE33AF172734EBC147AB733AC1CB65CA98C725D1575BBD9CF7A8B6A383CE26AD2DB195NC11L" TargetMode="External"/><Relationship Id="rId201" Type="http://schemas.openxmlformats.org/officeDocument/2006/relationships/hyperlink" Target="consultantplus://offline/ref=63A890EF4B5777489662422B978BB0369E7E7F33BB9A50F22737BBA88104669424D291BCB85551097DBBD53E08F5BC0969583C75E11688E4M814L" TargetMode="External"/><Relationship Id="rId243" Type="http://schemas.openxmlformats.org/officeDocument/2006/relationships/hyperlink" Target="consultantplus://offline/ref=63A890EF4B5777489662422B978BB0369E7E7F30B59950F22737BBA88104669424D291BCB855510172BBD53E08F5BC0969583C75E11688E4M814L" TargetMode="External"/><Relationship Id="rId285" Type="http://schemas.openxmlformats.org/officeDocument/2006/relationships/hyperlink" Target="consultantplus://offline/ref=E56B1DC5F7EB7EC466ECAA03CB3D56B729ABC0FF14EA33AF172734EBC147AB733AC1CB65CA98C726D2575BBD9CF7A8B6A383CE26AD2DB195NC11L" TargetMode="External"/><Relationship Id="rId450" Type="http://schemas.openxmlformats.org/officeDocument/2006/relationships/hyperlink" Target="consultantplus://offline/ref=E56B1DC5F7EB7EC466ECAA03CB3D56B729A4CCF61EEB33AF172734EBC147AB733AC1CB65CA98C726D1575BBD9CF7A8B6A383CE26AD2DB195NC11L" TargetMode="External"/><Relationship Id="rId506" Type="http://schemas.openxmlformats.org/officeDocument/2006/relationships/hyperlink" Target="consultantplus://offline/ref=E56B1DC5F7EB7EC466ECAA03CB3D56B72BA3C0F719EB33AF172734EBC147AB733AC1CB61C99BCE2C850D4BB9D5A0A3AAA49CD125B32ENB19L" TargetMode="External"/><Relationship Id="rId38" Type="http://schemas.openxmlformats.org/officeDocument/2006/relationships/hyperlink" Target="consultantplus://offline/ref=63A890EF4B5777489662422B978BB0369E767B32B49A50F22737BBA88104669424D291BCB855570573BBD53E08F5BC0969583C75E11688E4M814L" TargetMode="External"/><Relationship Id="rId103" Type="http://schemas.openxmlformats.org/officeDocument/2006/relationships/hyperlink" Target="consultantplus://offline/ref=63A890EF4B5777489662422B978BB0369E767837B09250F22737BBA88104669424D291BCB85552027FBBD53E08F5BC0969583C75E11688E4M814L" TargetMode="External"/><Relationship Id="rId310" Type="http://schemas.openxmlformats.org/officeDocument/2006/relationships/hyperlink" Target="consultantplus://offline/ref=E56B1DC5F7EB7EC466ECAA03CB3D56B729A6C0FF1FEA33AF172734EBC147AB733AC1CB65CA98C726D2575BBD9CF7A8B6A383CE26AD2DB195NC11L" TargetMode="External"/><Relationship Id="rId492" Type="http://schemas.openxmlformats.org/officeDocument/2006/relationships/hyperlink" Target="consultantplus://offline/ref=E56B1DC5F7EB7EC466ECAA03CB3D56B72AAACAF91AEA33AF172734EBC147AB733AC1CB66CA9BCC7380185AE1DAA4BBB5A483CD27B2N217L" TargetMode="External"/><Relationship Id="rId548" Type="http://schemas.openxmlformats.org/officeDocument/2006/relationships/hyperlink" Target="consultantplus://offline/ref=E56B1DC5F7EB7EC466ECAA03CB3D56B729A6CDFB15E46EA51F7E38E9C648F4763DD0CB66CC86C626CF5E0FEDND10L" TargetMode="External"/><Relationship Id="rId91" Type="http://schemas.openxmlformats.org/officeDocument/2006/relationships/hyperlink" Target="consultantplus://offline/ref=63A890EF4B5777489662422B978BB0369F7E7B36BA9B50F22737BBA88104669424D291BCB855510173BBD53E08F5BC0969583C75E11688E4M814L" TargetMode="External"/><Relationship Id="rId145" Type="http://schemas.openxmlformats.org/officeDocument/2006/relationships/hyperlink" Target="consultantplus://offline/ref=63A890EF4B5777489662422B978BB0369D787C33B29850F22737BBA88104669424D291BCB85551007EBBD53E08F5BC0969583C75E11688E4M814L" TargetMode="External"/><Relationship Id="rId187" Type="http://schemas.openxmlformats.org/officeDocument/2006/relationships/hyperlink" Target="consultantplus://offline/ref=63A890EF4B5777489662422B978BB0369E777937B09B50F22737BBA88104669424D291BCB855510079BBD53E08F5BC0969583C75E11688E4M814L" TargetMode="External"/><Relationship Id="rId352" Type="http://schemas.openxmlformats.org/officeDocument/2006/relationships/hyperlink" Target="consultantplus://offline/ref=E56B1DC5F7EB7EC466ECAA03CB3D56B72AABCCFB1BEE33AF172734EBC147AB733AC1CB65CA98C121D5575BBD9CF7A8B6A383CE26AD2DB195NC11L" TargetMode="External"/><Relationship Id="rId394" Type="http://schemas.openxmlformats.org/officeDocument/2006/relationships/hyperlink" Target="consultantplus://offline/ref=E56B1DC5F7EB7EC466ECAA03CB3D56B72AABC0FB14EF33AF172734EBC147AB733AC1CB65CA98C726D0575BBD9CF7A8B6A383CE26AD2DB195NC11L" TargetMode="External"/><Relationship Id="rId408" Type="http://schemas.openxmlformats.org/officeDocument/2006/relationships/hyperlink" Target="consultantplus://offline/ref=E56B1DC5F7EB7EC466ECAA03CB3D56B729AACDFE18EC33AF172734EBC147AB733AC1CB65CA98C726D2575BBD9CF7A8B6A383CE26AD2DB195NC11L" TargetMode="External"/><Relationship Id="rId615" Type="http://schemas.openxmlformats.org/officeDocument/2006/relationships/hyperlink" Target="consultantplus://offline/ref=E56B1DC5F7EB7EC466ECAA03CB3D56B720A2C8F91BE46EA51F7E38E9C648F4763DD0CB66CC86C626CF5E0FEDND10L" TargetMode="External"/><Relationship Id="rId212" Type="http://schemas.openxmlformats.org/officeDocument/2006/relationships/hyperlink" Target="consultantplus://offline/ref=63A890EF4B5777489662422B978BB0369E777633B39850F22737BBA88104669424D291B8BE5E05503EE58C6D4ABEB00A71443D75MF17L" TargetMode="External"/><Relationship Id="rId254" Type="http://schemas.openxmlformats.org/officeDocument/2006/relationships/hyperlink" Target="consultantplus://offline/ref=E56B1DC5F7EB7EC466ECAA03CB3D56B72AA2CEFD1AEB33AF172734EBC147AB733AC1CB65CA98C726D0575BBD9CF7A8B6A383CE26AD2DB195NC11L" TargetMode="External"/><Relationship Id="rId657" Type="http://schemas.openxmlformats.org/officeDocument/2006/relationships/hyperlink" Target="consultantplus://offline/ref=E56B1DC5F7EB7EC466ECAA03CB3D56B729A1C9FC18E633AF172734EBC147AB7328C19369C89ED926D0420DECD9NA1AL" TargetMode="External"/><Relationship Id="rId49" Type="http://schemas.openxmlformats.org/officeDocument/2006/relationships/hyperlink" Target="consultantplus://offline/ref=63A890EF4B5777489662422B978BB0369E767931B29250F22737BBA88104669424D291BCB85551007DBBD53E08F5BC0969583C75E11688E4M814L" TargetMode="External"/><Relationship Id="rId114" Type="http://schemas.openxmlformats.org/officeDocument/2006/relationships/hyperlink" Target="consultantplus://offline/ref=63A890EF4B5777489662422B978BB036957D763EB3900DF82F6EB7AA860B399123C391BFBE4B500064B2816EM414L" TargetMode="External"/><Relationship Id="rId296" Type="http://schemas.openxmlformats.org/officeDocument/2006/relationships/hyperlink" Target="consultantplus://offline/ref=E56B1DC5F7EB7EC466ECAA03CB3D56B72BA2C8F715E933AF172734EBC147AB7328C19369C89ED926D0420DECD9NA1AL" TargetMode="External"/><Relationship Id="rId461" Type="http://schemas.openxmlformats.org/officeDocument/2006/relationships/hyperlink" Target="consultantplus://offline/ref=E56B1DC5F7EB7EC466ECAA03CB3D56B72AABCCFE1FE833AF172734EBC147AB733AC1CB65CA98C62ED4575BBD9CF7A8B6A383CE26AD2DB195NC11L" TargetMode="External"/><Relationship Id="rId517" Type="http://schemas.openxmlformats.org/officeDocument/2006/relationships/hyperlink" Target="consultantplus://offline/ref=E56B1DC5F7EB7EC466ECAA03CB3D56B72AA4C9FC17B964AD46723AEEC917F1632C88C462D499C639D35C0ENE14L" TargetMode="External"/><Relationship Id="rId559" Type="http://schemas.openxmlformats.org/officeDocument/2006/relationships/hyperlink" Target="consultantplus://offline/ref=E56B1DC5F7EB7EC466ECAA03CB3D56B729A0C9F61CE933AF172734EBC147AB733AC1CB65CA98C624D4575BBD9CF7A8B6A383CE26AD2DB195NC11L" TargetMode="External"/><Relationship Id="rId60" Type="http://schemas.openxmlformats.org/officeDocument/2006/relationships/hyperlink" Target="consultantplus://offline/ref=63A890EF4B5777489662422B978BB0369E767A31B69A50F22737BBA88104669424D291BCB855530379BBD53E08F5BC0969583C75E11688E4M814L" TargetMode="External"/><Relationship Id="rId156" Type="http://schemas.openxmlformats.org/officeDocument/2006/relationships/hyperlink" Target="consultantplus://offline/ref=63A890EF4B5777489662422B978BB0369D797C37B19B50F22737BBA88104669424D291BCB85551047DBBD53E08F5BC0969583C75E11688E4M814L" TargetMode="External"/><Relationship Id="rId198" Type="http://schemas.openxmlformats.org/officeDocument/2006/relationships/hyperlink" Target="consultantplus://offline/ref=63A890EF4B5777489662422B978BB0369F7E7B37B69C50F22737BBA88104669424D291BCB85555097ABBD53E08F5BC0969583C75E11688E4M814L" TargetMode="External"/><Relationship Id="rId321" Type="http://schemas.openxmlformats.org/officeDocument/2006/relationships/hyperlink" Target="consultantplus://offline/ref=E56B1DC5F7EB7EC466ECAA03CB3D56B72AA3C9F919EC33AF172734EBC147AB733AC1CB65CA98C422D5575BBD9CF7A8B6A383CE26AD2DB195NC11L" TargetMode="External"/><Relationship Id="rId363" Type="http://schemas.openxmlformats.org/officeDocument/2006/relationships/hyperlink" Target="consultantplus://offline/ref=E56B1DC5F7EB7EC466ECAA03CB3D56B729A6CBFF15EF33AF172734EBC147AB733AC1CB65CA98C726D0575BBD9CF7A8B6A383CE26AD2DB195NC11L" TargetMode="External"/><Relationship Id="rId419" Type="http://schemas.openxmlformats.org/officeDocument/2006/relationships/hyperlink" Target="consultantplus://offline/ref=E56B1DC5F7EB7EC466ECAA03CB3D56B729A4CBFE1AE633AF172734EBC147AB733AC1CB65CA98C723D2575BBD9CF7A8B6A383CE26AD2DB195NC11L" TargetMode="External"/><Relationship Id="rId570" Type="http://schemas.openxmlformats.org/officeDocument/2006/relationships/hyperlink" Target="consultantplus://offline/ref=E56B1DC5F7EB7EC466ECAA03CB3D56B729A7CCF81BEF33AF172734EBC147AB733AC1CB65CA9BC223D2575BBD9CF7A8B6A383CE26AD2DB195NC11L" TargetMode="External"/><Relationship Id="rId626" Type="http://schemas.openxmlformats.org/officeDocument/2006/relationships/hyperlink" Target="consultantplus://offline/ref=E56B1DC5F7EB7EC466ECAA03CB3D56B721A0CDF714E46EA51F7E38E9C648F4643D88C764CA98C72FDA085EA88DAFA7B2BB9CCE39B12FB0N91CL" TargetMode="External"/><Relationship Id="rId223" Type="http://schemas.openxmlformats.org/officeDocument/2006/relationships/hyperlink" Target="consultantplus://offline/ref=63A890EF4B5777489662422B978BB0369F7E773EB29E50F22737BBA88104669424D291BCB85459077CBBD53E08F5BC0969583C75E11688E4M814L" TargetMode="External"/><Relationship Id="rId430" Type="http://schemas.openxmlformats.org/officeDocument/2006/relationships/hyperlink" Target="consultantplus://offline/ref=E56B1DC5F7EB7EC466ECAA03CB3D56B72BA2C8F61CEE33AF172734EBC147AB733AC1CB65CA9AC220D2575BBD9CF7A8B6A383CE26AD2DB195NC11L" TargetMode="External"/><Relationship Id="rId668" Type="http://schemas.openxmlformats.org/officeDocument/2006/relationships/hyperlink" Target="consultantplus://offline/ref=E56B1DC5F7EB7EC466ECAA03CB3D56B729A0CAFB1FEA33AF172734EBC147AB7328C19369C89ED926D0420DECD9NA1AL" TargetMode="External"/><Relationship Id="rId18" Type="http://schemas.openxmlformats.org/officeDocument/2006/relationships/hyperlink" Target="consultantplus://offline/ref=63A890EF4B5777489662422B978BB0369E7E7E32B39E50F22737BBA88104669424D291BCB85559067BBBD53E08F5BC0969583C75E11688E4M814L" TargetMode="External"/><Relationship Id="rId39" Type="http://schemas.openxmlformats.org/officeDocument/2006/relationships/hyperlink" Target="consultantplus://offline/ref=63A890EF4B5777489662422B978BB0369E7E7F33BB9A50F22737BBA88104669424D291BCB85551097FBBD53E08F5BC0969583C75E11688E4M814L" TargetMode="External"/><Relationship Id="rId265" Type="http://schemas.openxmlformats.org/officeDocument/2006/relationships/hyperlink" Target="consultantplus://offline/ref=E56B1DC5F7EB7EC466ECAA03CB3D56B729A6CDFF18ED33AF172734EBC147AB733AC1CB65CA98C724D4575BBD9CF7A8B6A383CE26AD2DB195NC11L" TargetMode="External"/><Relationship Id="rId286" Type="http://schemas.openxmlformats.org/officeDocument/2006/relationships/hyperlink" Target="consultantplus://offline/ref=E56B1DC5F7EB7EC466ECAA03CB3D56B72BA3C0FC1EEB33AF172734EBC147AB733AC1CB65CA98C726D3575BBD9CF7A8B6A383CE26AD2DB195NC11L" TargetMode="External"/><Relationship Id="rId451" Type="http://schemas.openxmlformats.org/officeDocument/2006/relationships/hyperlink" Target="consultantplus://offline/ref=E56B1DC5F7EB7EC466ECAA03CB3D56B72AABCCFE1FE833AF172734EBC147AB733AC1CB65CA98C62FD3575BBD9CF7A8B6A383CE26AD2DB195NC11L" TargetMode="External"/><Relationship Id="rId472" Type="http://schemas.openxmlformats.org/officeDocument/2006/relationships/hyperlink" Target="consultantplus://offline/ref=E56B1DC5F7EB7EC466ECAA03CB3D56B729AAC0F719EB33AF172734EBC147AB733AC1CB65CA98C726D3575BBD9CF7A8B6A383CE26AD2DB195NC11L" TargetMode="External"/><Relationship Id="rId493" Type="http://schemas.openxmlformats.org/officeDocument/2006/relationships/hyperlink" Target="consultantplus://offline/ref=E56B1DC5F7EB7EC466ECAA03CB3D56B729A7CAFC1CEB33AF172734EBC147AB7328C19369C89ED926D0420DECD9NA1AL" TargetMode="External"/><Relationship Id="rId507" Type="http://schemas.openxmlformats.org/officeDocument/2006/relationships/hyperlink" Target="consultantplus://offline/ref=E56B1DC5F7EB7EC466ECAA03CB3D56B72BA3C0F719EB33AF172734EBC147AB733AC1CB63CD99CC7380185AE1DAA4BBB5A483CD27B2N217L" TargetMode="External"/><Relationship Id="rId528" Type="http://schemas.openxmlformats.org/officeDocument/2006/relationships/hyperlink" Target="consultantplus://offline/ref=E56B1DC5F7EB7EC466ECAA03CB3D56B729A6C0FB1DED33AF172734EBC147AB733AC1CB65CA98C726D0575BBD9CF7A8B6A383CE26AD2DB195NC11L" TargetMode="External"/><Relationship Id="rId549" Type="http://schemas.openxmlformats.org/officeDocument/2006/relationships/hyperlink" Target="consultantplus://offline/ref=E56B1DC5F7EB7EC466ECA31ACC3D56B72AA0CDF61AEC33AF172734EBC147AB7328C19369C89ED926D0420DECD9NA1AL" TargetMode="External"/><Relationship Id="rId50" Type="http://schemas.openxmlformats.org/officeDocument/2006/relationships/hyperlink" Target="consultantplus://offline/ref=63A890EF4B5777489662422B978BB0369E777E34B29850F22737BBA88104669424D291BCB855510172BBD53E08F5BC0969583C75E11688E4M814L" TargetMode="External"/><Relationship Id="rId104" Type="http://schemas.openxmlformats.org/officeDocument/2006/relationships/hyperlink" Target="consultantplus://offline/ref=63A890EF4B5777489662422B978BB0369E767B32B49A50F22737BBA88104669424D291BCB855570479BBD53E08F5BC0969583C75E11688E4M814L" TargetMode="External"/><Relationship Id="rId125" Type="http://schemas.openxmlformats.org/officeDocument/2006/relationships/hyperlink" Target="consultantplus://offline/ref=63A890EF4B5777489662422B978BB0369F7E7E34B39250F22737BBA88104669424D291BCBC575A552BF4D4624EA6AF0A6E583F74FEM11CL" TargetMode="External"/><Relationship Id="rId146" Type="http://schemas.openxmlformats.org/officeDocument/2006/relationships/hyperlink" Target="consultantplus://offline/ref=63A890EF4B5777489662422B978BB0369D787C3FB09A50F22737BBA88104669424D291BCB855510173BBD53E08F5BC0969583C75E11688E4M814L" TargetMode="External"/><Relationship Id="rId167" Type="http://schemas.openxmlformats.org/officeDocument/2006/relationships/hyperlink" Target="consultantplus://offline/ref=63A890EF4B5777489662422B978BB0369D787A33B29350F22737BBA88104669424D291BCB855510078BBD53E08F5BC0969583C75E11688E4M814L" TargetMode="External"/><Relationship Id="rId188" Type="http://schemas.openxmlformats.org/officeDocument/2006/relationships/hyperlink" Target="consultantplus://offline/ref=63A890EF4B5777489662422B978BB0369E7E7F30B49350F22737BBA88104669424D291BCB855510079BBD53E08F5BC0969583C75E11688E4M814L" TargetMode="External"/><Relationship Id="rId311" Type="http://schemas.openxmlformats.org/officeDocument/2006/relationships/hyperlink" Target="consultantplus://offline/ref=E56B1DC5F7EB7EC466ECAA03CB3D56B729A4CCFC19E733AF172734EBC147AB733AC1CB65CA98C726D9575BBD9CF7A8B6A383CE26AD2DB195NC11L" TargetMode="External"/><Relationship Id="rId332" Type="http://schemas.openxmlformats.org/officeDocument/2006/relationships/hyperlink" Target="consultantplus://offline/ref=E56B1DC5F7EB7EC466ECAA03CB3D56B72AA3C0FB1DEF33AF172734EBC147AB733AC1CB65CA98C726D6575BBD9CF7A8B6A383CE26AD2DB195NC11L" TargetMode="External"/><Relationship Id="rId353" Type="http://schemas.openxmlformats.org/officeDocument/2006/relationships/hyperlink" Target="consultantplus://offline/ref=E56B1DC5F7EB7EC466ECAA03CB3D56B72AA3CBF81AEA33AF172734EBC147AB733AC1CB65CA98C726D1575BBD9CF7A8B6A383CE26AD2DB195NC11L" TargetMode="External"/><Relationship Id="rId374" Type="http://schemas.openxmlformats.org/officeDocument/2006/relationships/hyperlink" Target="consultantplus://offline/ref=E56B1DC5F7EB7EC466ECAA03CB3D56B729A4C8F618EE33AF172734EBC147AB733AC1CB65CA98C727D7575BBD9CF7A8B6A383CE26AD2DB195NC11L" TargetMode="External"/><Relationship Id="rId395" Type="http://schemas.openxmlformats.org/officeDocument/2006/relationships/hyperlink" Target="consultantplus://offline/ref=E56B1DC5F7EB7EC466ECAA03CB3D56B729A4CBFE1AE633AF172734EBC147AB733AC1CB65CA98C724D3575BBD9CF7A8B6A383CE26AD2DB195NC11L" TargetMode="External"/><Relationship Id="rId409" Type="http://schemas.openxmlformats.org/officeDocument/2006/relationships/hyperlink" Target="consultantplus://offline/ref=E56B1DC5F7EB7EC466ECAA03CB3D56B72AA3C8FA19ED33AF172734EBC147AB733AC1CB65CA98C727D6575BBD9CF7A8B6A383CE26AD2DB195NC11L" TargetMode="External"/><Relationship Id="rId560" Type="http://schemas.openxmlformats.org/officeDocument/2006/relationships/hyperlink" Target="consultantplus://offline/ref=E56B1DC5F7EB7EC466ECAA03CB3D56B729A3C9F81AEE33AF172734EBC147AB7328C19369C89ED926D0420DECD9NA1AL" TargetMode="External"/><Relationship Id="rId581" Type="http://schemas.openxmlformats.org/officeDocument/2006/relationships/hyperlink" Target="consultantplus://offline/ref=E56B1DC5F7EB7EC466ECAA03CB3D56B72EA0CAF818E46EA51F7E38E9C648F4763DD0CB66CC86C626CF5E0FEDND10L" TargetMode="External"/><Relationship Id="rId71" Type="http://schemas.openxmlformats.org/officeDocument/2006/relationships/hyperlink" Target="consultantplus://offline/ref=63A890EF4B5777489662422B978BB0369E7E7F30B69350F22737BBA88104669424D291BCB855510173BBD53E08F5BC0969583C75E11688E4M814L" TargetMode="External"/><Relationship Id="rId92" Type="http://schemas.openxmlformats.org/officeDocument/2006/relationships/hyperlink" Target="consultantplus://offline/ref=63A890EF4B5777489662422B978BB0369D7A7D35B39F50F22737BBA88104669424D291BCB85550047FBBD53E08F5BC0969583C75E11688E4M814L" TargetMode="External"/><Relationship Id="rId213" Type="http://schemas.openxmlformats.org/officeDocument/2006/relationships/hyperlink" Target="consultantplus://offline/ref=63A890EF4B5777489662422B978BB0369E7E7E36B29850F22737BBA88104669424D291BCB85551077BBBD53E08F5BC0969583C75E11688E4M814L" TargetMode="External"/><Relationship Id="rId234" Type="http://schemas.openxmlformats.org/officeDocument/2006/relationships/hyperlink" Target="consultantplus://offline/ref=63A890EF4B5777489662422B978BB0369D797935B29950F22737BBA88104669424D291BCB85551007CBBD53E08F5BC0969583C75E11688E4M814L" TargetMode="External"/><Relationship Id="rId420" Type="http://schemas.openxmlformats.org/officeDocument/2006/relationships/hyperlink" Target="consultantplus://offline/ref=E56B1DC5F7EB7EC466ECAA03CB3D56B729A4CBFE1AE633AF172734EBC147AB733AC1CB65CA98C723D5575BBD9CF7A8B6A383CE26AD2DB195NC11L" TargetMode="External"/><Relationship Id="rId616" Type="http://schemas.openxmlformats.org/officeDocument/2006/relationships/hyperlink" Target="consultantplus://offline/ref=E56B1DC5F7EB7EC466ECAA03CB3D56B729A7C8FC18E933AF172734EBC147AB733AC1CB65CA98C726D4575BBD9CF7A8B6A383CE26AD2DB195NC11L" TargetMode="External"/><Relationship Id="rId637" Type="http://schemas.openxmlformats.org/officeDocument/2006/relationships/hyperlink" Target="consultantplus://offline/ref=E56B1DC5F7EB7EC466ECAA03CB3D56B729A1CAFA1BE933AF172734EBC147AB733AC1CB65CA98C727D9575BBD9CF7A8B6A383CE26AD2DB195NC11L" TargetMode="External"/><Relationship Id="rId658" Type="http://schemas.openxmlformats.org/officeDocument/2006/relationships/hyperlink" Target="consultantplus://offline/ref=E56B1DC5F7EB7EC466ECAA03CB3D56B729A1C9F81BEE33AF172734EBC147AB733AC1CB65CA98C725D1575BBD9CF7A8B6A383CE26AD2DB195NC11L" TargetMode="External"/><Relationship Id="rId2" Type="http://schemas.microsoft.com/office/2007/relationships/stylesWithEffects" Target="stylesWithEffects.xml"/><Relationship Id="rId29" Type="http://schemas.openxmlformats.org/officeDocument/2006/relationships/hyperlink" Target="consultantplus://offline/ref=63A890EF4B5777489662422B978BB0369D777F32B09E50F22737BBA88104669424D291BCB85551007CBBD53E08F5BC0969583C75E11688E4M814L" TargetMode="External"/><Relationship Id="rId255" Type="http://schemas.openxmlformats.org/officeDocument/2006/relationships/hyperlink" Target="consultantplus://offline/ref=E56B1DC5F7EB7EC466ECAA03CB3D56B72AABCEFA1CE633AF172734EBC147AB733AC1CB65CA98C72FD7575BBD9CF7A8B6A383CE26AD2DB195NC11L" TargetMode="External"/><Relationship Id="rId276" Type="http://schemas.openxmlformats.org/officeDocument/2006/relationships/hyperlink" Target="consultantplus://offline/ref=E56B1DC5F7EB7EC466ECAA03CB3D56B721AACEF91DE46EA51F7E38E9C648F4643D88C764CA98C723DA085EA88DAFA7B2BB9CCE39B12FB0N91CL" TargetMode="External"/><Relationship Id="rId297" Type="http://schemas.openxmlformats.org/officeDocument/2006/relationships/hyperlink" Target="consultantplus://offline/ref=E56B1DC5F7EB7EC466ECAA03CB3D56B729AAC9FA1DEF33AF172734EBC147AB733AC1CB65CA98C727D8575BBD9CF7A8B6A383CE26AD2DB195NC11L" TargetMode="External"/><Relationship Id="rId441" Type="http://schemas.openxmlformats.org/officeDocument/2006/relationships/hyperlink" Target="consultantplus://offline/ref=E56B1DC5F7EB7EC466ECAA03CB3D56B72AABCCFE1FE833AF172734EBC147AB733AC1CB65CA98C621D4575BBD9CF7A8B6A383CE26AD2DB195NC11L" TargetMode="External"/><Relationship Id="rId462" Type="http://schemas.openxmlformats.org/officeDocument/2006/relationships/hyperlink" Target="consultantplus://offline/ref=E56B1DC5F7EB7EC466ECAA03CB3D56B72AA3CAF91BEF33AF172734EBC147AB733AC1CB65CA98C726D2575BBD9CF7A8B6A383CE26AD2DB195NC11L" TargetMode="External"/><Relationship Id="rId483" Type="http://schemas.openxmlformats.org/officeDocument/2006/relationships/hyperlink" Target="consultantplus://offline/ref=E56B1DC5F7EB7EC466ECAA03CB3D56B72AA2C1F71CEE33AF172734EBC147AB733AC1CB65CA98C72ED9575BBD9CF7A8B6A383CE26AD2DB195NC11L" TargetMode="External"/><Relationship Id="rId518" Type="http://schemas.openxmlformats.org/officeDocument/2006/relationships/hyperlink" Target="consultantplus://offline/ref=E56B1DC5F7EB7EC466ECAA03CB3D56B729A6C1F91BE733AF172734EBC147AB733AC1CB65CA98C727D2575BBD9CF7A8B6A383CE26AD2DB195NC11L" TargetMode="External"/><Relationship Id="rId539" Type="http://schemas.openxmlformats.org/officeDocument/2006/relationships/hyperlink" Target="consultantplus://offline/ref=E56B1DC5F7EB7EC466ECA311C93D56B729AACCF917B964AD46723AEEC917F1632C88C462D499C639D35C0ENE14L" TargetMode="External"/><Relationship Id="rId40" Type="http://schemas.openxmlformats.org/officeDocument/2006/relationships/hyperlink" Target="consultantplus://offline/ref=63A890EF4B5777489662422B978BB0369F7E7E30B79850F22737BBA88104669424D291BCB85554097ABBD53E08F5BC0969583C75E11688E4M814L" TargetMode="External"/><Relationship Id="rId115" Type="http://schemas.openxmlformats.org/officeDocument/2006/relationships/hyperlink" Target="consultantplus://offline/ref=63A890EF4B5777489662422B978BB0369D7A7D35B39F50F22737BBA88104669436D2C9B0BA534F007BAE836F4DMA18L" TargetMode="External"/><Relationship Id="rId136" Type="http://schemas.openxmlformats.org/officeDocument/2006/relationships/hyperlink" Target="consultantplus://offline/ref=63A890EF4B5777489662422B978BB03695777930B2900DF82F6EB7AA860B3983239B9DBDB855510571E4D02B19ADB30D71473C6AFD1489ME1DL" TargetMode="External"/><Relationship Id="rId157" Type="http://schemas.openxmlformats.org/officeDocument/2006/relationships/hyperlink" Target="consultantplus://offline/ref=63A890EF4B5777489662422B978BB0369F7F7F37B39C50F22737BBA88104669424D291BCB85553047FBBD53E08F5BC0969583C75E11688E4M814L" TargetMode="External"/><Relationship Id="rId178" Type="http://schemas.openxmlformats.org/officeDocument/2006/relationships/hyperlink" Target="consultantplus://offline/ref=63A890EF4B5777489662422B978BB0369F7E7B37B49350F22737BBA88104669424D291BCB85554067FBBD53E08F5BC0969583C75E11688E4M814L" TargetMode="External"/><Relationship Id="rId301" Type="http://schemas.openxmlformats.org/officeDocument/2006/relationships/hyperlink" Target="consultantplus://offline/ref=E56B1DC5F7EB7EC466ECAA03CB3D56B72BA3CCFE1BE733AF172734EBC147AB733AC1CB65CA98C12ED1575BBD9CF7A8B6A383CE26AD2DB195NC11L" TargetMode="External"/><Relationship Id="rId322" Type="http://schemas.openxmlformats.org/officeDocument/2006/relationships/hyperlink" Target="consultantplus://offline/ref=E56B1DC5F7EB7EC466ECAA03CB3D56B72BA3CBFB14ED33AF172734EBC147AB733AC1CB65CA98C72FD5575BBD9CF7A8B6A383CE26AD2DB195NC11L" TargetMode="External"/><Relationship Id="rId343" Type="http://schemas.openxmlformats.org/officeDocument/2006/relationships/hyperlink" Target="consultantplus://offline/ref=E56B1DC5F7EB7EC466ECAA03CB3D56B72BA3CAF61AED33AF172734EBC147AB733AC1CB65CA98C624D7575BBD9CF7A8B6A383CE26AD2DB195NC11L" TargetMode="External"/><Relationship Id="rId364" Type="http://schemas.openxmlformats.org/officeDocument/2006/relationships/hyperlink" Target="consultantplus://offline/ref=E56B1DC5F7EB7EC466ECAA03CB3D56B729AACBFA1CEC33AF172734EBC147AB733AC1CB65CA98C726D0575BBD9CF7A8B6A383CE26AD2DB195NC11L" TargetMode="External"/><Relationship Id="rId550" Type="http://schemas.openxmlformats.org/officeDocument/2006/relationships/hyperlink" Target="consultantplus://offline/ref=E56B1DC5F7EB7EC466ECA31ACC3D56B72AA1CDFE14E633AF172734EBC147AB7328C19369C89ED926D0420DECD9NA1AL" TargetMode="External"/><Relationship Id="rId61" Type="http://schemas.openxmlformats.org/officeDocument/2006/relationships/hyperlink" Target="consultantplus://offline/ref=63A890EF4B5777489662422B978BB0369E7E7E30BA9D50F22737BBA88104669424D291BCB85553087ABBD53E08F5BC0969583C75E11688E4M814L" TargetMode="External"/><Relationship Id="rId82" Type="http://schemas.openxmlformats.org/officeDocument/2006/relationships/hyperlink" Target="consultantplus://offline/ref=63A890EF4B5777489662422B978BB0369E767B35B39E50F22737BBA88104669424D291BCB85550047CBBD53E08F5BC0969583C75E11688E4M814L" TargetMode="External"/><Relationship Id="rId199" Type="http://schemas.openxmlformats.org/officeDocument/2006/relationships/hyperlink" Target="consultantplus://offline/ref=63A890EF4B5777489662422B978BB0369E7E7F33BB9A50F22737BBA88104669424D291BCB85551097CBBD53E08F5BC0969583C75E11688E4M814L" TargetMode="External"/><Relationship Id="rId203" Type="http://schemas.openxmlformats.org/officeDocument/2006/relationships/hyperlink" Target="consultantplus://offline/ref=63A890EF4B5777489662422B978BB0369E7E7F30B69350F22737BBA88104669424D291BCB85551007EBBD53E08F5BC0969583C75E11688E4M814L" TargetMode="External"/><Relationship Id="rId385" Type="http://schemas.openxmlformats.org/officeDocument/2006/relationships/hyperlink" Target="consultantplus://offline/ref=E56B1DC5F7EB7EC466ECAA03CB3D56B72BA3C0FB1DE833AF172734EBC147AB733AC1CB65CA98C726D2575BBD9CF7A8B6A383CE26AD2DB195NC11L" TargetMode="External"/><Relationship Id="rId571" Type="http://schemas.openxmlformats.org/officeDocument/2006/relationships/hyperlink" Target="consultantplus://offline/ref=E56B1DC5F7EB7EC466ECAA03CB3D56B729A3CEFB1AE733AF172734EBC147AB733AC1CB65CA98C22ED0575BBD9CF7A8B6A383CE26AD2DB195NC11L" TargetMode="External"/><Relationship Id="rId592" Type="http://schemas.openxmlformats.org/officeDocument/2006/relationships/hyperlink" Target="consultantplus://offline/ref=E56B1DC5F7EB7EC466ECAA03CB3D56B72FA7CEFF19E46EA51F7E38E9C648F4643D88C764CA98C327DA085EA88DAFA7B2BB9CCE39B12FB0N91CL" TargetMode="External"/><Relationship Id="rId606" Type="http://schemas.openxmlformats.org/officeDocument/2006/relationships/hyperlink" Target="consultantplus://offline/ref=E56B1DC5F7EB7EC466ECAA03CB3D56B729A2CFF91EEA33AF172734EBC147AB733AC1CB65CA98C527D7575BBD9CF7A8B6A383CE26AD2DB195NC11L" TargetMode="External"/><Relationship Id="rId627" Type="http://schemas.openxmlformats.org/officeDocument/2006/relationships/hyperlink" Target="consultantplus://offline/ref=E56B1DC5F7EB7EC466ECAA03CB3D56B721A0CDF714E46EA51F7E38E9C648F4643D88C764CA98C52FDA085EA88DAFA7B2BB9CCE39B12FB0N91CL" TargetMode="External"/><Relationship Id="rId648" Type="http://schemas.openxmlformats.org/officeDocument/2006/relationships/hyperlink" Target="consultantplus://offline/ref=E56B1DC5F7EB7EC466ECAA03CB3D56B729A2CCF91AE933AF172734EBC147AB7328C19369C89ED926D0420DECD9NA1AL" TargetMode="External"/><Relationship Id="rId669" Type="http://schemas.openxmlformats.org/officeDocument/2006/relationships/hyperlink" Target="consultantplus://offline/ref=E56B1DC5F7EB7EC466ECAA03CB3D56B729A0CFF918E933AF172734EBC147AB733AC1CB65CA98C725D6575BBD9CF7A8B6A383CE26AD2DB195NC11L" TargetMode="External"/><Relationship Id="rId19" Type="http://schemas.openxmlformats.org/officeDocument/2006/relationships/hyperlink" Target="consultantplus://offline/ref=63A890EF4B5777489662422B978BB0369E767B35B39E50F22737BBA88104669424D291BCB855500479BBD53E08F5BC0969583C75E11688E4M814L" TargetMode="External"/><Relationship Id="rId224" Type="http://schemas.openxmlformats.org/officeDocument/2006/relationships/hyperlink" Target="consultantplus://offline/ref=63A890EF4B5777489662422B978BB0369D77773FBA9250F22737BBA88104669424D291BCB85551007BBBD53E08F5BC0969583C75E11688E4M814L" TargetMode="External"/><Relationship Id="rId245" Type="http://schemas.openxmlformats.org/officeDocument/2006/relationships/hyperlink" Target="consultantplus://offline/ref=63A890EF4B5777489662422B978BB0369F7E7B36B49B50F22737BBA88104669424D291BCB85551037ABBD53E08F5BC0969583C75E11688E4M814L" TargetMode="External"/><Relationship Id="rId266" Type="http://schemas.openxmlformats.org/officeDocument/2006/relationships/hyperlink" Target="consultantplus://offline/ref=E56B1DC5F7EB7EC466ECAA03CB3D56B729A6C9FF1CEA33AF172734EBC147AB733AC1CB65CA98C727D7575BBD9CF7A8B6A383CE26AD2DB195NC11L" TargetMode="External"/><Relationship Id="rId287" Type="http://schemas.openxmlformats.org/officeDocument/2006/relationships/hyperlink" Target="consultantplus://offline/ref=E56B1DC5F7EB7EC466ECAA03CB3D56B721A0C1F71CE46EA51F7E38E9C648F4643D88C764CA98C724DA085EA88DAFA7B2BB9CCE39B12FB0N91CL" TargetMode="External"/><Relationship Id="rId410" Type="http://schemas.openxmlformats.org/officeDocument/2006/relationships/hyperlink" Target="consultantplus://offline/ref=E56B1DC5F7EB7EC466ECAA03CB3D56B729A4CAFC18EB33AF172734EBC147AB733AC1CB65CA98C625D8575BBD9CF7A8B6A383CE26AD2DB195NC11L" TargetMode="External"/><Relationship Id="rId431" Type="http://schemas.openxmlformats.org/officeDocument/2006/relationships/hyperlink" Target="consultantplus://offline/ref=E56B1DC5F7EB7EC466ECAA03CB3D56B729A4CBFE1AE633AF172734EBC147AB733AC1CB65CA98C722D7575BBD9CF7A8B6A383CE26AD2DB195NC11L" TargetMode="External"/><Relationship Id="rId452" Type="http://schemas.openxmlformats.org/officeDocument/2006/relationships/hyperlink" Target="consultantplus://offline/ref=E56B1DC5F7EB7EC466ECAA03CB3D56B72AABCCFE1FE833AF172734EBC147AB733AC1CB65CA98C62FD5575BBD9CF7A8B6A383CE26AD2DB195NC11L" TargetMode="External"/><Relationship Id="rId473" Type="http://schemas.openxmlformats.org/officeDocument/2006/relationships/hyperlink" Target="consultantplus://offline/ref=E56B1DC5F7EB7EC466ECAA03CB3D56B729AAC0F719EB33AF172734EBC147AB733AC1CB65CA98C726D5575BBD9CF7A8B6A383CE26AD2DB195NC11L" TargetMode="External"/><Relationship Id="rId494" Type="http://schemas.openxmlformats.org/officeDocument/2006/relationships/hyperlink" Target="consultantplus://offline/ref=E56B1DC5F7EB7EC466ECAA03CB3D56B729A4CBFE1AE633AF172734EBC147AB733AC1CB65CA98C721D2575BBD9CF7A8B6A383CE26AD2DB195NC11L" TargetMode="External"/><Relationship Id="rId508" Type="http://schemas.openxmlformats.org/officeDocument/2006/relationships/hyperlink" Target="consultantplus://offline/ref=E56B1DC5F7EB7EC466ECAA03CB3D56B72AA2CFFE14EE33AF172734EBC147AB7328C19369C89ED926D0420DECD9NA1AL" TargetMode="External"/><Relationship Id="rId529" Type="http://schemas.openxmlformats.org/officeDocument/2006/relationships/hyperlink" Target="consultantplus://offline/ref=E56B1DC5F7EB7EC466ECAA03CB3D56B72AA3C9FF1DEC33AF172734EBC147AB7328C19369C89ED926D0420DECD9NA1AL" TargetMode="External"/><Relationship Id="rId30" Type="http://schemas.openxmlformats.org/officeDocument/2006/relationships/hyperlink" Target="consultantplus://offline/ref=63A890EF4B5777489662422B978BB0369D777E34B59B50F22737BBA88104669424D291BCB855500372BBD53E08F5BC0969583C75E11688E4M814L" TargetMode="External"/><Relationship Id="rId105" Type="http://schemas.openxmlformats.org/officeDocument/2006/relationships/hyperlink" Target="consultantplus://offline/ref=63A890EF4B5777489662422B978BB0369F7F7F37B39C50F22737BBA88104669424D291BCB85553047EBBD53E08F5BC0969583C75E11688E4M814L" TargetMode="External"/><Relationship Id="rId126" Type="http://schemas.openxmlformats.org/officeDocument/2006/relationships/hyperlink" Target="consultantplus://offline/ref=63A890EF4B5777489662422B978BB0369F7E7E36B59F50F22737BBA88104669424D291BCB855510478BBD53E08F5BC0969583C75E11688E4M814L" TargetMode="External"/><Relationship Id="rId147" Type="http://schemas.openxmlformats.org/officeDocument/2006/relationships/hyperlink" Target="consultantplus://offline/ref=63A890EF4B5777489662422B978BB0369F7E7735B19E50F22737BBA88104669424D291BCB855510079BBD53E08F5BC0969583C75E11688E4M814L" TargetMode="External"/><Relationship Id="rId168" Type="http://schemas.openxmlformats.org/officeDocument/2006/relationships/hyperlink" Target="consultantplus://offline/ref=63A890EF4B5777489662422B978BB0369D787A33B29350F22737BBA88104669424D291BCB85551007CBBD53E08F5BC0969583C75E11688E4M814L" TargetMode="External"/><Relationship Id="rId312" Type="http://schemas.openxmlformats.org/officeDocument/2006/relationships/hyperlink" Target="consultantplus://offline/ref=E56B1DC5F7EB7EC466ECAA03CB3D56B729ABCAF91DEC33AF172734EBC147AB733AC1CB65CA98C726D4575BBD9CF7A8B6A383CE26AD2DB195NC11L" TargetMode="External"/><Relationship Id="rId333" Type="http://schemas.openxmlformats.org/officeDocument/2006/relationships/hyperlink" Target="consultantplus://offline/ref=E56B1DC5F7EB7EC466ECAA03CB3D56B729A4CCFC19E733AF172734EBC147AB733AC1CB65CA98C726D9575BBD9CF7A8B6A383CE26AD2DB195NC11L" TargetMode="External"/><Relationship Id="rId354" Type="http://schemas.openxmlformats.org/officeDocument/2006/relationships/hyperlink" Target="consultantplus://offline/ref=E56B1DC5F7EB7EC466ECAA03CB3D56B729AAC9FD19E833AF172734EBC147AB733AC1CB65CA98C724D4575BBD9CF7A8B6A383CE26AD2DB195NC11L" TargetMode="External"/><Relationship Id="rId540" Type="http://schemas.openxmlformats.org/officeDocument/2006/relationships/hyperlink" Target="consultantplus://offline/ref=E56B1DC5F7EB7EC466ECA311C93D56B729AACFF717B964AD46723AEEC917F1632C88C462D499C639D35C0ENE14L" TargetMode="External"/><Relationship Id="rId51" Type="http://schemas.openxmlformats.org/officeDocument/2006/relationships/hyperlink" Target="consultantplus://offline/ref=63A890EF4B5777489662422B978BB0369E777D33B19950F22737BBA88104669424D291BCB85550037FBBD53E08F5BC0969583C75E11688E4M814L" TargetMode="External"/><Relationship Id="rId72" Type="http://schemas.openxmlformats.org/officeDocument/2006/relationships/hyperlink" Target="consultantplus://offline/ref=63A890EF4B5777489662422B978BB0369E777E30B09F50F22737BBA88104669424D291BCB855510372BBD53E08F5BC0969583C75E11688E4M814L" TargetMode="External"/><Relationship Id="rId93" Type="http://schemas.openxmlformats.org/officeDocument/2006/relationships/hyperlink" Target="consultantplus://offline/ref=63A890EF4B5777489662422B978BB0369D7B7832B09D50F22737BBA88104669436D2C9B0BA534F007BAE836F4DMA18L" TargetMode="External"/><Relationship Id="rId189" Type="http://schemas.openxmlformats.org/officeDocument/2006/relationships/hyperlink" Target="consultantplus://offline/ref=63A890EF4B5777489662422B978BB0369E767B32B49A50F22737BBA88104669424D291BCB85557047FBBD53E08F5BC0969583C75E11688E4M814L" TargetMode="External"/><Relationship Id="rId375" Type="http://schemas.openxmlformats.org/officeDocument/2006/relationships/hyperlink" Target="consultantplus://offline/ref=E56B1DC5F7EB7EC466ECAA03CB3D56B729A5C0FA1AE933AF172734EBC147AB733AC1CB65CA98C726D7575BBD9CF7A8B6A383CE26AD2DB195NC11L" TargetMode="External"/><Relationship Id="rId396" Type="http://schemas.openxmlformats.org/officeDocument/2006/relationships/hyperlink" Target="consultantplus://offline/ref=E56B1DC5F7EB7EC466ECAA03CB3D56B72AABC0FB14EF33AF172734EBC147AB733AC1CB65CA98C726D0575BBD9CF7A8B6A383CE26AD2DB195NC11L" TargetMode="External"/><Relationship Id="rId561" Type="http://schemas.openxmlformats.org/officeDocument/2006/relationships/hyperlink" Target="consultantplus://offline/ref=E56B1DC5F7EB7EC466ECAA03CB3D56B729A2C8FE1BEA33AF172734EBC147AB733AC1CB65CA98C721D0575BBD9CF7A8B6A383CE26AD2DB195NC11L" TargetMode="External"/><Relationship Id="rId582" Type="http://schemas.openxmlformats.org/officeDocument/2006/relationships/hyperlink" Target="consultantplus://offline/ref=E56B1DC5F7EB7EC466ECAA03CB3D56B729A6C8FC1CED33AF172734EBC147AB733AC1CB65CA98C727D9575BBD9CF7A8B6A383CE26AD2DB195NC11L" TargetMode="External"/><Relationship Id="rId617" Type="http://schemas.openxmlformats.org/officeDocument/2006/relationships/hyperlink" Target="consultantplus://offline/ref=E56B1DC5F7EB7EC466ECAA03CB3D56B729A7C8FC18E933AF172734EBC147AB733AC1CB65CA98C626D9575BBD9CF7A8B6A383CE26AD2DB195NC11L" TargetMode="External"/><Relationship Id="rId638" Type="http://schemas.openxmlformats.org/officeDocument/2006/relationships/hyperlink" Target="consultantplus://offline/ref=E56B1DC5F7EB7EC466ECAA03CB3D56B729A3CBFF1EE733AF172734EBC147AB7328C19369C89ED926D0420DECD9NA1AL" TargetMode="External"/><Relationship Id="rId659" Type="http://schemas.openxmlformats.org/officeDocument/2006/relationships/hyperlink" Target="consultantplus://offline/ref=E56B1DC5F7EB7EC466ECAA03CB3D56B729A1C9F81BEE33AF172734EBC147AB733AC1CB65CA98C722D5575BBD9CF7A8B6A383CE26AD2DB195NC11L" TargetMode="External"/><Relationship Id="rId3" Type="http://schemas.openxmlformats.org/officeDocument/2006/relationships/settings" Target="settings.xml"/><Relationship Id="rId214" Type="http://schemas.openxmlformats.org/officeDocument/2006/relationships/hyperlink" Target="consultantplus://offline/ref=63A890EF4B5777489662422B978BB0369F7F7E37B39850F22737BBA88104669424D291BCB85551077ABBD53E08F5BC0969583C75E11688E4M814L" TargetMode="External"/><Relationship Id="rId235" Type="http://schemas.openxmlformats.org/officeDocument/2006/relationships/hyperlink" Target="consultantplus://offline/ref=63A890EF4B5777489662422B978BB0369F7E773EB29E50F22737BBA88104669424D291BCBD5C550A2EE1C53A41A2B7156E472376FF15M810L" TargetMode="External"/><Relationship Id="rId256" Type="http://schemas.openxmlformats.org/officeDocument/2006/relationships/hyperlink" Target="consultantplus://offline/ref=E56B1DC5F7EB7EC466ECAA03CB3D56B72AA3C9FF1DEC33AF172734EBC147AB733AC1CB65CA98C722D7575BBD9CF7A8B6A383CE26AD2DB195NC11L" TargetMode="External"/><Relationship Id="rId277" Type="http://schemas.openxmlformats.org/officeDocument/2006/relationships/hyperlink" Target="consultantplus://offline/ref=E56B1DC5F7EB7EC466ECAA03CB3D56B72AA1C9FE1EEF33AF172734EBC147AB733AC1CB60C1CC966384510DEAC6A3A4AAA79DCEN21FL" TargetMode="External"/><Relationship Id="rId298" Type="http://schemas.openxmlformats.org/officeDocument/2006/relationships/hyperlink" Target="consultantplus://offline/ref=E56B1DC5F7EB7EC466ECAA03CB3D56B72AABCCFB1BEE33AF172734EBC147AB733AC1CB65CA98C122D9575BBD9CF7A8B6A383CE26AD2DB195NC11L" TargetMode="External"/><Relationship Id="rId400" Type="http://schemas.openxmlformats.org/officeDocument/2006/relationships/hyperlink" Target="consultantplus://offline/ref=E56B1DC5F7EB7EC466ECAA03CB3D56B729A7CAFC1CEB33AF172734EBC147AB7328C19369C89ED926D0420DECD9NA1AL" TargetMode="External"/><Relationship Id="rId421" Type="http://schemas.openxmlformats.org/officeDocument/2006/relationships/hyperlink" Target="consultantplus://offline/ref=E56B1DC5F7EB7EC466ECAA03CB3D56B729A4CBFE1AE633AF172734EBC147AB733AC1CB65CA98C723D7575BBD9CF7A8B6A383CE26AD2DB195NC11L" TargetMode="External"/><Relationship Id="rId442" Type="http://schemas.openxmlformats.org/officeDocument/2006/relationships/hyperlink" Target="consultantplus://offline/ref=E56B1DC5F7EB7EC466ECAA03CB3D56B72AABCCFC1CEA33AF172734EBC147AB733AC1CB65CA98C621D8575BBD9CF7A8B6A383CE26AD2DB195NC11L" TargetMode="External"/><Relationship Id="rId463" Type="http://schemas.openxmlformats.org/officeDocument/2006/relationships/hyperlink" Target="consultantplus://offline/ref=E56B1DC5F7EB7EC466ECAA03CB3D56B72AA3CAF91BEF33AF172734EBC147AB733AC1CB65CA98C725D6575BBD9CF7A8B6A383CE26AD2DB195NC11L" TargetMode="External"/><Relationship Id="rId484" Type="http://schemas.openxmlformats.org/officeDocument/2006/relationships/hyperlink" Target="consultantplus://offline/ref=E56B1DC5F7EB7EC466ECAA03CB3D56B729A7CEF81CEA33AF172734EBC147AB733AC1CB65CA98C726D0575BBD9CF7A8B6A383CE26AD2DB195NC11L" TargetMode="External"/><Relationship Id="rId519" Type="http://schemas.openxmlformats.org/officeDocument/2006/relationships/hyperlink" Target="consultantplus://offline/ref=E56B1DC5F7EB7EC466ECAA03CB3D56B72BA3CCFE19E833AF172734EBC147AB733AC1CB65CD939376950902EEDEBCA4B5BB9FCF26NB1BL" TargetMode="External"/><Relationship Id="rId670" Type="http://schemas.openxmlformats.org/officeDocument/2006/relationships/fontTable" Target="fontTable.xml"/><Relationship Id="rId116" Type="http://schemas.openxmlformats.org/officeDocument/2006/relationships/hyperlink" Target="consultantplus://offline/ref=63A890EF4B5777489662422B978BB0369E7F763EB69F50F22737BBA88104669424D291BCB85551007EBBD53E08F5BC0969583C75E11688E4M814L" TargetMode="External"/><Relationship Id="rId137" Type="http://schemas.openxmlformats.org/officeDocument/2006/relationships/hyperlink" Target="consultantplus://offline/ref=63A890EF4B5777489662422B978BB0369D7B7632B59B50F22737BBA88104669424D291BCB855510172BBD53E08F5BC0969583C75E11688E4M814L" TargetMode="External"/><Relationship Id="rId158" Type="http://schemas.openxmlformats.org/officeDocument/2006/relationships/hyperlink" Target="consultantplus://offline/ref=63A890EF4B5777489662422B978BB0369D7A7D35B39F50F22737BBA88104669436D2C9B0BA534F007BAE836F4DMA18L" TargetMode="External"/><Relationship Id="rId302" Type="http://schemas.openxmlformats.org/officeDocument/2006/relationships/hyperlink" Target="consultantplus://offline/ref=E56B1DC5F7EB7EC466ECAA03CB3D56B72BA3CCFE1BE733AF172734EBC147AB733AC1CB65CA98C221D8575BBD9CF7A8B6A383CE26AD2DB195NC11L" TargetMode="External"/><Relationship Id="rId323" Type="http://schemas.openxmlformats.org/officeDocument/2006/relationships/hyperlink" Target="consultantplus://offline/ref=E56B1DC5F7EB7EC466ECAA03CB3D56B72BA3C9F91BE833AF172734EBC147AB733AC1CB65CF98CC7380185AE1DAA4BBB5A483CD27B2N217L" TargetMode="External"/><Relationship Id="rId344" Type="http://schemas.openxmlformats.org/officeDocument/2006/relationships/hyperlink" Target="consultantplus://offline/ref=E56B1DC5F7EB7EC466ECAA03CB3D56B72AA3C0F71BE733AF172734EBC147AB733AC1CB65CA98C726D7575BBD9CF7A8B6A383CE26AD2DB195NC11L" TargetMode="External"/><Relationship Id="rId530" Type="http://schemas.openxmlformats.org/officeDocument/2006/relationships/hyperlink" Target="consultantplus://offline/ref=E56B1DC5F7EB7EC466ECAA03CB3D56B72AA3C9FF1DEC33AF172734EBC147AB733AC1CB65CA98C721D8575BBD9CF7A8B6A383CE26AD2DB195NC11L" TargetMode="External"/><Relationship Id="rId20" Type="http://schemas.openxmlformats.org/officeDocument/2006/relationships/hyperlink" Target="consultantplus://offline/ref=63A890EF4B5777489662422B978BB0369D787A3FB39E50F22737BBA88104669424D291BCB855510172BBD53E08F5BC0969583C75E11688E4M814L" TargetMode="External"/><Relationship Id="rId41" Type="http://schemas.openxmlformats.org/officeDocument/2006/relationships/hyperlink" Target="consultantplus://offline/ref=63A890EF4B5777489662422B978BB0369F7F7F37B39C50F22737BBA88104669424D291BCB855530479BBD53E08F5BC0969583C75E11688E4M814L" TargetMode="External"/><Relationship Id="rId62" Type="http://schemas.openxmlformats.org/officeDocument/2006/relationships/hyperlink" Target="consultantplus://offline/ref=63A890EF4B5777489662422B978BB0369E777633B39C50F22737BBA88104669424D291BCB85552027ABBD53E08F5BC0969583C75E11688E4M814L" TargetMode="External"/><Relationship Id="rId83" Type="http://schemas.openxmlformats.org/officeDocument/2006/relationships/hyperlink" Target="consultantplus://offline/ref=63A890EF4B5777489662422B978BB0369E7E7F30B69350F22737BBA88104669424D291BCB85551007ABBD53E08F5BC0969583C75E11688E4M814L" TargetMode="External"/><Relationship Id="rId179" Type="http://schemas.openxmlformats.org/officeDocument/2006/relationships/hyperlink" Target="consultantplus://offline/ref=63A890EF4B5777489662422B978BB0369F7E7B37B49350F22737BBA88104669424D291BCB85554067DBBD53E08F5BC0969583C75E11688E4M814L" TargetMode="External"/><Relationship Id="rId365" Type="http://schemas.openxmlformats.org/officeDocument/2006/relationships/hyperlink" Target="consultantplus://offline/ref=E56B1DC5F7EB7EC466ECAA03CB3D56B729A6C1F618E733AF172734EBC147AB733AC1CB65CA98C726D3575BBD9CF7A8B6A383CE26AD2DB195NC11L" TargetMode="External"/><Relationship Id="rId386" Type="http://schemas.openxmlformats.org/officeDocument/2006/relationships/hyperlink" Target="consultantplus://offline/ref=E56B1DC5F7EB7EC466ECAA03CB3D56B72BA2C8FE1EED33AF172734EBC147AB733AC1CB65C2939376950902EEDEBCA4B5BB9FCF26NB1BL" TargetMode="External"/><Relationship Id="rId551" Type="http://schemas.openxmlformats.org/officeDocument/2006/relationships/hyperlink" Target="consultantplus://offline/ref=E56B1DC5F7EB7EC466ECAA03CB3D56B720ABCFF817B964AD46723AEEC917F1632C88C462D499C639D35C0ENE14L" TargetMode="External"/><Relationship Id="rId572" Type="http://schemas.openxmlformats.org/officeDocument/2006/relationships/hyperlink" Target="consultantplus://offline/ref=E56B1DC5F7EB7EC466ECAA03CB3D56B729A3CEFB1AE733AF172734EBC147AB733AC1CB65CA98C121D2575BBD9CF7A8B6A383CE26AD2DB195NC11L" TargetMode="External"/><Relationship Id="rId593" Type="http://schemas.openxmlformats.org/officeDocument/2006/relationships/hyperlink" Target="consultantplus://offline/ref=E56B1DC5F7EB7EC466ECAA03CB3D56B72FA0C9FB1EE46EA51F7E38E9C648F4643D88C764CA98C72FDA085EA88DAFA7B2BB9CCE39B12FB0N91CL" TargetMode="External"/><Relationship Id="rId607" Type="http://schemas.openxmlformats.org/officeDocument/2006/relationships/hyperlink" Target="consultantplus://offline/ref=E56B1DC5F7EB7EC466ECAA03CB3D56B72AA3C9FD19ED33AF172734EBC147AB733AC1CB65CA98C626D1575BBD9CF7A8B6A383CE26AD2DB195NC11L" TargetMode="External"/><Relationship Id="rId628" Type="http://schemas.openxmlformats.org/officeDocument/2006/relationships/hyperlink" Target="consultantplus://offline/ref=E56B1DC5F7EB7EC466ECAA03CB3D56B721A0CDF714E46EA51F7E38E9C648F4643D88C764CA98C127DA085EA88DAFA7B2BB9CCE39B12FB0N91CL" TargetMode="External"/><Relationship Id="rId649" Type="http://schemas.openxmlformats.org/officeDocument/2006/relationships/hyperlink" Target="consultantplus://offline/ref=E56B1DC5F7EB7EC466ECAA03CB3D56B729A2CDFD19E833AF172734EBC147AB7328C19369C89ED926D0420DECD9NA1AL" TargetMode="External"/><Relationship Id="rId190" Type="http://schemas.openxmlformats.org/officeDocument/2006/relationships/hyperlink" Target="consultantplus://offline/ref=63A890EF4B5777489662422B978BB0369D787C3FB09A50F22737BBA88104669424D291BCB85551007ABBD53E08F5BC0969583C75E11688E4M814L" TargetMode="External"/><Relationship Id="rId204" Type="http://schemas.openxmlformats.org/officeDocument/2006/relationships/hyperlink" Target="consultantplus://offline/ref=63A890EF4B5777489662422B978BB0369E7E7F30B69350F22737BBA88104669424D291BCB85551007CBBD53E08F5BC0969583C75E11688E4M814L" TargetMode="External"/><Relationship Id="rId225" Type="http://schemas.openxmlformats.org/officeDocument/2006/relationships/hyperlink" Target="consultantplus://offline/ref=63A890EF4B5777489662422B978BB0369D7B7C31B09B50F22737BBA88104669424D291BCB85551007BBBD53E08F5BC0969583C75E11688E4M814L" TargetMode="External"/><Relationship Id="rId246" Type="http://schemas.openxmlformats.org/officeDocument/2006/relationships/hyperlink" Target="consultantplus://offline/ref=63A890EF4B5777489662422B978BB0369F7E7E30B49C50F22737BBA88104669424D291BCBD525A552BF4D4624EA6AF0A6E583F74FEM11CL" TargetMode="External"/><Relationship Id="rId267" Type="http://schemas.openxmlformats.org/officeDocument/2006/relationships/hyperlink" Target="consultantplus://offline/ref=E56B1DC5F7EB7EC466ECAA03CB3D56B721AACEF91DE46EA51F7E38E9C648F4643D88C764CA98C723DA085EA88DAFA7B2BB9CCE39B12FB0N91CL" TargetMode="External"/><Relationship Id="rId288" Type="http://schemas.openxmlformats.org/officeDocument/2006/relationships/hyperlink" Target="consultantplus://offline/ref=E56B1DC5F7EB7EC466ECAA03CB3D56B729A4CBFE1AE633AF172734EBC147AB733AC1CB65CA98C724D1575BBD9CF7A8B6A383CE26AD2DB195NC11L" TargetMode="External"/><Relationship Id="rId411" Type="http://schemas.openxmlformats.org/officeDocument/2006/relationships/hyperlink" Target="consultantplus://offline/ref=E56B1DC5F7EB7EC466ECAA03CB3D56B729A4CBFE1AE633AF172734EBC147AB733AC1CB65CA98C724D4575BBD9CF7A8B6A383CE26AD2DB195NC11L" TargetMode="External"/><Relationship Id="rId432" Type="http://schemas.openxmlformats.org/officeDocument/2006/relationships/hyperlink" Target="consultantplus://offline/ref=E56B1DC5F7EB7EC466ECAA03CB3D56B72BA2C8F61CEE33AF172734EBC147AB733AC1CB61C89EC02C850D4BB9D5A0A3AAA49CD125B32ENB19L" TargetMode="External"/><Relationship Id="rId453" Type="http://schemas.openxmlformats.org/officeDocument/2006/relationships/hyperlink" Target="consultantplus://offline/ref=E56B1DC5F7EB7EC466ECAA03CB3D56B72AABCCFE1FE833AF172734EBC147AB733AC1CB65CA98C62FD6575BBD9CF7A8B6A383CE26AD2DB195NC11L" TargetMode="External"/><Relationship Id="rId474" Type="http://schemas.openxmlformats.org/officeDocument/2006/relationships/hyperlink" Target="consultantplus://offline/ref=E56B1DC5F7EB7EC466ECAA03CB3D56B72AAAC1FB1AE733AF172734EBC147AB733AC1CB65CA98C721D5575BBD9CF7A8B6A383CE26AD2DB195NC11L" TargetMode="External"/><Relationship Id="rId509" Type="http://schemas.openxmlformats.org/officeDocument/2006/relationships/hyperlink" Target="consultantplus://offline/ref=E56B1DC5F7EB7EC466ECAA03CB3D56B729AACAFF1AEF33AF172734EBC147AB733AC1CB65CA98C727D8575BBD9CF7A8B6A383CE26AD2DB195NC11L" TargetMode="External"/><Relationship Id="rId660" Type="http://schemas.openxmlformats.org/officeDocument/2006/relationships/hyperlink" Target="consultantplus://offline/ref=E56B1DC5F7EB7EC466ECAA03CB3D56B729A1C9F714E633AF172734EBC147AB733AC1CB65CA98C725D3575BBD9CF7A8B6A383CE26AD2DB195NC11L" TargetMode="External"/><Relationship Id="rId106" Type="http://schemas.openxmlformats.org/officeDocument/2006/relationships/hyperlink" Target="consultantplus://offline/ref=63A890EF4B5777489662422B978BB0369E797734BA9C50F22737BBA88104669424D291BCB85551007BBBD53E08F5BC0969583C75E11688E4M814L" TargetMode="External"/><Relationship Id="rId127" Type="http://schemas.openxmlformats.org/officeDocument/2006/relationships/hyperlink" Target="consultantplus://offline/ref=63A890EF4B5777489662422B978BB0369E7E7E32B69350F22737BBA88104669424D291BCB85551007ABBD53E08F5BC0969583C75E11688E4M814L" TargetMode="External"/><Relationship Id="rId313" Type="http://schemas.openxmlformats.org/officeDocument/2006/relationships/hyperlink" Target="consultantplus://offline/ref=E56B1DC5F7EB7EC466ECAA03CB3D56B72BA3CCFF1BEF33AF172734EBC147AB733AC1CB65CA98C724D9575BBD9CF7A8B6A383CE26AD2DB195NC11L" TargetMode="External"/><Relationship Id="rId495" Type="http://schemas.openxmlformats.org/officeDocument/2006/relationships/hyperlink" Target="consultantplus://offline/ref=E56B1DC5F7EB7EC466ECAA03CB3D56B729A4CBFE1AE633AF172734EBC147AB733AC1CB65CA98C721D2575BBD9CF7A8B6A383CE26AD2DB195NC11L" TargetMode="External"/><Relationship Id="rId10" Type="http://schemas.openxmlformats.org/officeDocument/2006/relationships/hyperlink" Target="consultantplus://offline/ref=63A890EF4B5777489662422B978BB0369D777834B59F50F22737BBA88104669424D291BCB85452067FBBD53E08F5BC0969583C75E11688E4M814L" TargetMode="External"/><Relationship Id="rId31" Type="http://schemas.openxmlformats.org/officeDocument/2006/relationships/hyperlink" Target="consultantplus://offline/ref=63A890EF4B5777489662422B978BB0369D777E34B69C50F22737BBA88104669424D291BCB855510279BBD53E08F5BC0969583C75E11688E4M814L" TargetMode="External"/><Relationship Id="rId52" Type="http://schemas.openxmlformats.org/officeDocument/2006/relationships/hyperlink" Target="consultantplus://offline/ref=63A890EF4B5777489662422B978BB0369F7E7E36B59850F22737BBA88104669424D291BCB855510173BBD53E08F5BC0969583C75E11688E4M814L" TargetMode="External"/><Relationship Id="rId73" Type="http://schemas.openxmlformats.org/officeDocument/2006/relationships/hyperlink" Target="consultantplus://offline/ref=63A890EF4B5777489662422B978BB0369F7E7B37BA9850F22737BBA88104669436D2C9B0BA534F007BAE836F4DMA18L" TargetMode="External"/><Relationship Id="rId94" Type="http://schemas.openxmlformats.org/officeDocument/2006/relationships/hyperlink" Target="consultantplus://offline/ref=63A890EF4B5777489662422B978BB0369D79773EB59F50F22737BBA88104669424D291BCB85551037EBBD53E08F5BC0969583C75E11688E4M814L" TargetMode="External"/><Relationship Id="rId148" Type="http://schemas.openxmlformats.org/officeDocument/2006/relationships/hyperlink" Target="consultantplus://offline/ref=63A890EF4B5777489662422B978BB03695777930B2900DF82F6EB7AA860B3983239B9DBDB855510571E4D02B19ADB30D71473C6AFD1489ME1DL" TargetMode="External"/><Relationship Id="rId169" Type="http://schemas.openxmlformats.org/officeDocument/2006/relationships/hyperlink" Target="consultantplus://offline/ref=63A890EF4B5777489662422B978BB0369D787A33B29C50F22737BBA88104669424D291BCB85551007ABBD53E08F5BC0969583C75E11688E4M814L" TargetMode="External"/><Relationship Id="rId334" Type="http://schemas.openxmlformats.org/officeDocument/2006/relationships/hyperlink" Target="consultantplus://offline/ref=E56B1DC5F7EB7EC466ECAA03CB3D56B729A4CCFC19E733AF172734EBC147AB733AC1CB65CA98C720D5575BBD9CF7A8B6A383CE26AD2DB195NC11L" TargetMode="External"/><Relationship Id="rId355" Type="http://schemas.openxmlformats.org/officeDocument/2006/relationships/hyperlink" Target="consultantplus://offline/ref=E56B1DC5F7EB7EC466ECAA03CB3D56B729A6CCFE1EE733AF172734EBC147AB733AC1CB65CA98C727D8575BBD9CF7A8B6A383CE26AD2DB195NC11L" TargetMode="External"/><Relationship Id="rId376" Type="http://schemas.openxmlformats.org/officeDocument/2006/relationships/hyperlink" Target="consultantplus://offline/ref=E56B1DC5F7EB7EC466ECAA03CB3D56B729A5CBF61FEE33AF172734EBC147AB733AC1CB65CA98C726D9575BBD9CF7A8B6A383CE26AD2DB195NC11L" TargetMode="External"/><Relationship Id="rId397" Type="http://schemas.openxmlformats.org/officeDocument/2006/relationships/hyperlink" Target="consultantplus://offline/ref=E56B1DC5F7EB7EC466ECAA03CB3D56B72BA2C8FE1CE833AF172734EBC147AB733AC1CB65CA98C522D8575BBD9CF7A8B6A383CE26AD2DB195NC11L" TargetMode="External"/><Relationship Id="rId520" Type="http://schemas.openxmlformats.org/officeDocument/2006/relationships/hyperlink" Target="consultantplus://offline/ref=E56B1DC5F7EB7EC466ECAA03CB3D56B72BA3C9FF1AEB33AF172734EBC147AB733AC1CB65CA98C721D7575BBD9CF7A8B6A383CE26AD2DB195NC11L" TargetMode="External"/><Relationship Id="rId541" Type="http://schemas.openxmlformats.org/officeDocument/2006/relationships/hyperlink" Target="consultantplus://offline/ref=E56B1DC5F7EB7EC466ECA311C93D56B72CA6CCFD17B964AD46723AEEC917F1632C88C462D499C639D35C0ENE14L" TargetMode="External"/><Relationship Id="rId562" Type="http://schemas.openxmlformats.org/officeDocument/2006/relationships/hyperlink" Target="consultantplus://offline/ref=E56B1DC5F7EB7EC466ECAA03CB3D56B729A3CEFB19E733AF172734EBC147AB7328C19369C89ED926D0420DECD9NA1AL" TargetMode="External"/><Relationship Id="rId583" Type="http://schemas.openxmlformats.org/officeDocument/2006/relationships/hyperlink" Target="consultantplus://offline/ref=E56B1DC5F7EB7EC466ECAA03CB3D56B729A3C0F61FEF33AF172734EBC147AB733AC1CB65CA98C627D2575BBD9CF7A8B6A383CE26AD2DB195NC11L" TargetMode="External"/><Relationship Id="rId618" Type="http://schemas.openxmlformats.org/officeDocument/2006/relationships/hyperlink" Target="consultantplus://offline/ref=E56B1DC5F7EB7EC466ECAA03CB3D56B720A0C8FF1EE46EA51F7E38E9C648F4763DD0CB66CC86C626CF5E0FEDND10L" TargetMode="External"/><Relationship Id="rId639" Type="http://schemas.openxmlformats.org/officeDocument/2006/relationships/hyperlink" Target="consultantplus://offline/ref=E56B1DC5F7EB7EC466ECAA03CB3D56B729A0C9F619E733AF172734EBC147AB733AC1CB65CA98C727D9575BBD9CF7A8B6A383CE26AD2DB195NC11L" TargetMode="External"/><Relationship Id="rId4" Type="http://schemas.openxmlformats.org/officeDocument/2006/relationships/webSettings" Target="webSettings.xml"/><Relationship Id="rId180" Type="http://schemas.openxmlformats.org/officeDocument/2006/relationships/hyperlink" Target="consultantplus://offline/ref=63A890EF4B5777489662422B978BB0369E767931B29250F22737BBA88104669424D291BCB85551007DBBD53E08F5BC0969583C75E11688E4M814L" TargetMode="External"/><Relationship Id="rId215" Type="http://schemas.openxmlformats.org/officeDocument/2006/relationships/hyperlink" Target="consultantplus://offline/ref=63A890EF4B5777489662422B978BB0369D7B7F33B49B50F22737BBA88104669424D291BCB855510173BBD53E08F5BC0969583C75E11688E4M814L" TargetMode="External"/><Relationship Id="rId236" Type="http://schemas.openxmlformats.org/officeDocument/2006/relationships/hyperlink" Target="consultantplus://offline/ref=63A890EF4B5777489662422B978BB0369F7E7B36B49B50F22737BBA88104669424D291BCB855510073BBD53E08F5BC0969583C75E11688E4M814L" TargetMode="External"/><Relationship Id="rId257" Type="http://schemas.openxmlformats.org/officeDocument/2006/relationships/hyperlink" Target="consultantplus://offline/ref=E56B1DC5F7EB7EC466ECAA03CB3D56B729A5C8FE1CE933AF172734EBC147AB733AC1CB65CA98C627D1575BBD9CF7A8B6A383CE26AD2DB195NC11L" TargetMode="External"/><Relationship Id="rId278" Type="http://schemas.openxmlformats.org/officeDocument/2006/relationships/hyperlink" Target="consultantplus://offline/ref=E56B1DC5F7EB7EC466ECAA03CB3D56B72BA3CCFF1BEF33AF172734EBC147AB733AC1CB65CA98C724D7575BBD9CF7A8B6A383CE26AD2DB195NC11L" TargetMode="External"/><Relationship Id="rId401" Type="http://schemas.openxmlformats.org/officeDocument/2006/relationships/hyperlink" Target="consultantplus://offline/ref=E56B1DC5F7EB7EC466ECAA03CB3D56B72BA3C0FB1DE833AF172734EBC147AB733AC1CB65CA98C726D2575BBD9CF7A8B6A383CE26AD2DB195NC11L" TargetMode="External"/><Relationship Id="rId422" Type="http://schemas.openxmlformats.org/officeDocument/2006/relationships/hyperlink" Target="consultantplus://offline/ref=E56B1DC5F7EB7EC466ECAA03CB3D56B721A0C1F71CE46EA51F7E38E9C648F4643D88C764CA98C724DA085EA88DAFA7B2BB9CCE39B12FB0N91CL" TargetMode="External"/><Relationship Id="rId443" Type="http://schemas.openxmlformats.org/officeDocument/2006/relationships/hyperlink" Target="consultantplus://offline/ref=E56B1DC5F7EB7EC466ECAA03CB3D56B72AABCCFE1FE833AF172734EBC147AB733AC1CB65CA98C621D6575BBD9CF7A8B6A383CE26AD2DB195NC11L" TargetMode="External"/><Relationship Id="rId464" Type="http://schemas.openxmlformats.org/officeDocument/2006/relationships/hyperlink" Target="consultantplus://offline/ref=E56B1DC5F7EB7EC466ECAA03CB3D56B72AAACEFF1EE633AF172734EBC147AB733AC1CB65CA98C727D4575BBD9CF7A8B6A383CE26AD2DB195NC11L" TargetMode="External"/><Relationship Id="rId650" Type="http://schemas.openxmlformats.org/officeDocument/2006/relationships/hyperlink" Target="consultantplus://offline/ref=E56B1DC5F7EB7EC466ECAA03CB3D56B729A2CDFC1CEA33AF172734EBC147AB7328C19369C89ED926D0420DECD9NA1AL" TargetMode="External"/><Relationship Id="rId303" Type="http://schemas.openxmlformats.org/officeDocument/2006/relationships/hyperlink" Target="consultantplus://offline/ref=E56B1DC5F7EB7EC466ECAA03CB3D56B72BA3CCFE1BE733AF172734EBC147AB733AC1CB65CA98C220D4575BBD9CF7A8B6A383CE26AD2DB195NC11L" TargetMode="External"/><Relationship Id="rId485" Type="http://schemas.openxmlformats.org/officeDocument/2006/relationships/hyperlink" Target="consultantplus://offline/ref=E56B1DC5F7EB7EC466ECAA03CB3D56B729A7CEF81CEA33AF172734EBC147AB733AC1CB65CA98C724D0575BBD9CF7A8B6A383CE26AD2DB195NC11L" TargetMode="External"/><Relationship Id="rId42" Type="http://schemas.openxmlformats.org/officeDocument/2006/relationships/hyperlink" Target="consultantplus://offline/ref=63A890EF4B5777489662422B978BB0369E7E7F30B59950F22737BBA88104669424D291BCB855510172BBD53E08F5BC0969583C75E11688E4M814L" TargetMode="External"/><Relationship Id="rId84" Type="http://schemas.openxmlformats.org/officeDocument/2006/relationships/hyperlink" Target="consultantplus://offline/ref=63A890EF4B5777489662422B978BB0369D7A7D35B39F50F22737BBA88104669436D2C9B0BA534F007BAE836F4DMA18L" TargetMode="External"/><Relationship Id="rId138" Type="http://schemas.openxmlformats.org/officeDocument/2006/relationships/hyperlink" Target="consultantplus://offline/ref=63A890EF4B5777489662422B978BB0369D7B7E31B69250F22737BBA88104669424D291BCB85551007ABBD53E08F5BC0969583C75E11688E4M814L" TargetMode="External"/><Relationship Id="rId345" Type="http://schemas.openxmlformats.org/officeDocument/2006/relationships/hyperlink" Target="consultantplus://offline/ref=E56B1DC5F7EB7EC466ECAA03CB3D56B72AABCDF915EE33AF172734EBC147AB7328C19369C89ED926D0420DECD9NA1AL" TargetMode="External"/><Relationship Id="rId387" Type="http://schemas.openxmlformats.org/officeDocument/2006/relationships/hyperlink" Target="consultantplus://offline/ref=E56B1DC5F7EB7EC466ECAA03CB3D56B72BA3C0FB1DE833AF172734EBC147AB733AC1CB65CA98C726D2575BBD9CF7A8B6A383CE26AD2DB195NC11L" TargetMode="External"/><Relationship Id="rId510" Type="http://schemas.openxmlformats.org/officeDocument/2006/relationships/hyperlink" Target="consultantplus://offline/ref=E56B1DC5F7EB7EC466ECAA03CB3D56B72AA2CAFB1CE833AF172734EBC147AB7328C19369C89ED926D0420DECD9NA1AL" TargetMode="External"/><Relationship Id="rId552" Type="http://schemas.openxmlformats.org/officeDocument/2006/relationships/hyperlink" Target="consultantplus://offline/ref=E56B1DC5F7EB7EC466ECAA03CB3D56B729A1C9F71FEB33AF172734EBC147AB7328C19369C89ED926D0420DECD9NA1AL" TargetMode="External"/><Relationship Id="rId594" Type="http://schemas.openxmlformats.org/officeDocument/2006/relationships/hyperlink" Target="consultantplus://offline/ref=E56B1DC5F7EB7EC466ECAA03CB3D56B72DA0CCFC15E46EA51F7E38E9C648F4643D88C764CA98C627DA085EA88DAFA7B2BB9CCE39B12FB0N91CL" TargetMode="External"/><Relationship Id="rId608" Type="http://schemas.openxmlformats.org/officeDocument/2006/relationships/hyperlink" Target="consultantplus://offline/ref=E56B1DC5F7EB7EC466ECAA03CB3D56B72FA1C0F618E46EA51F7E38E9C648F4643D88C764CA98C72FDA085EA88DAFA7B2BB9CCE39B12FB0N91CL" TargetMode="External"/><Relationship Id="rId191" Type="http://schemas.openxmlformats.org/officeDocument/2006/relationships/hyperlink" Target="consultantplus://offline/ref=63A890EF4B5777489662422B978BB0369E767B32B49A50F22737BBA88104669424D291BCB85557047CBBD53E08F5BC0969583C75E11688E4M814L" TargetMode="External"/><Relationship Id="rId205" Type="http://schemas.openxmlformats.org/officeDocument/2006/relationships/hyperlink" Target="consultantplus://offline/ref=63A890EF4B5777489662422B978BB0369D7B7633B39A50F22737BBA88104669436D2C9B0BA534F007BAE836F4DMA18L" TargetMode="External"/><Relationship Id="rId247" Type="http://schemas.openxmlformats.org/officeDocument/2006/relationships/hyperlink" Target="consultantplus://offline/ref=63A890EF4B5777489662422B978BB0369D7B7B3FB49C50F22737BBA88104669424D291BCB855510078BBD53E08F5BC0969583C75E11688E4M814L" TargetMode="External"/><Relationship Id="rId412" Type="http://schemas.openxmlformats.org/officeDocument/2006/relationships/hyperlink" Target="consultantplus://offline/ref=E56B1DC5F7EB7EC466ECAA03CB3D56B729A4CBFE1AE633AF172734EBC147AB733AC1CB65CA98C724D6575BBD9CF7A8B6A383CE26AD2DB195NC11L" TargetMode="External"/><Relationship Id="rId107" Type="http://schemas.openxmlformats.org/officeDocument/2006/relationships/hyperlink" Target="consultantplus://offline/ref=63A890EF4B5777489662422B978BB0369D787D30B09F50F22737BBA88104669424D291BCB855510173BBD53E08F5BC0969583C75E11688E4M814L" TargetMode="External"/><Relationship Id="rId289" Type="http://schemas.openxmlformats.org/officeDocument/2006/relationships/hyperlink" Target="consultantplus://offline/ref=E56B1DC5F7EB7EC466ECAA03CB3D56B729A4CBFE1AE633AF172734EBC147AB733AC1CB65CA98C724D0575BBD9CF7A8B6A383CE26AD2DB195NC11L" TargetMode="External"/><Relationship Id="rId454" Type="http://schemas.openxmlformats.org/officeDocument/2006/relationships/hyperlink" Target="consultantplus://offline/ref=E56B1DC5F7EB7EC466ECAA03CB3D56B72AABCCFE1FE833AF172734EBC147AB733AC1CB65CA98C62FD8575BBD9CF7A8B6A383CE26AD2DB195NC11L" TargetMode="External"/><Relationship Id="rId496" Type="http://schemas.openxmlformats.org/officeDocument/2006/relationships/hyperlink" Target="consultantplus://offline/ref=E56B1DC5F7EB7EC466ECAA03CB3D56B729A4CBFE1AE633AF172734EBC147AB733AC1CB65CA98C721D5575BBD9CF7A8B6A383CE26AD2DB195NC11L" TargetMode="External"/><Relationship Id="rId661" Type="http://schemas.openxmlformats.org/officeDocument/2006/relationships/hyperlink" Target="consultantplus://offline/ref=E56B1DC5F7EB7EC466ECAA03CB3D56B729A0CBFC15E633AF172734EBC147AB733AC1CB65CA98C727D9575BBD9CF7A8B6A383CE26AD2DB195NC11L" TargetMode="External"/><Relationship Id="rId11" Type="http://schemas.openxmlformats.org/officeDocument/2006/relationships/hyperlink" Target="consultantplus://offline/ref=63A890EF4B5777489662422B978BB0369D7B7732B29950F22737BBA88104669424D291BCB855510172BBD53E08F5BC0969583C75E11688E4M814L" TargetMode="External"/><Relationship Id="rId53" Type="http://schemas.openxmlformats.org/officeDocument/2006/relationships/hyperlink" Target="consultantplus://offline/ref=63A890EF4B5777489662422B978BB0369F7E7E36B59F50F22737BBA88104669424D291BCB85551047BBBD53E08F5BC0969583C75E11688E4M814L" TargetMode="External"/><Relationship Id="rId149" Type="http://schemas.openxmlformats.org/officeDocument/2006/relationships/hyperlink" Target="consultantplus://offline/ref=63A890EF4B5777489662422B978BB0369E767832B59950F22737BBA88104669424D291BCB85551007BBBD53E08F5BC0969583C75E11688E4M814L" TargetMode="External"/><Relationship Id="rId314" Type="http://schemas.openxmlformats.org/officeDocument/2006/relationships/hyperlink" Target="consultantplus://offline/ref=E56B1DC5F7EB7EC466ECAA03CB3D56B72BA3C9F91BE833AF172734EBC147AB733AC1CB65CD9CCC7380185AE1DAA4BBB5A483CD27B2N217L" TargetMode="External"/><Relationship Id="rId356" Type="http://schemas.openxmlformats.org/officeDocument/2006/relationships/hyperlink" Target="consultantplus://offline/ref=E56B1DC5F7EB7EC466ECAA03CB3D56B729A6CCFE1BE933AF172734EBC147AB733AC1CB65CA98C727D8575BBD9CF7A8B6A383CE26AD2DB195NC11L" TargetMode="External"/><Relationship Id="rId398" Type="http://schemas.openxmlformats.org/officeDocument/2006/relationships/hyperlink" Target="consultantplus://offline/ref=E56B1DC5F7EB7EC466ECAA03CB3D56B72AABC0FB14EF33AF172734EBC147AB733AC1CB65CA98C726D0575BBD9CF7A8B6A383CE26AD2DB195NC11L" TargetMode="External"/><Relationship Id="rId521" Type="http://schemas.openxmlformats.org/officeDocument/2006/relationships/hyperlink" Target="consultantplus://offline/ref=E56B1DC5F7EB7EC466ECAA03CB3D56B729AAC9FA1DEF33AF172734EBC147AB733AC1CB65CA98C726D3575BBD9CF7A8B6A383CE26AD2DB195NC11L" TargetMode="External"/><Relationship Id="rId563" Type="http://schemas.openxmlformats.org/officeDocument/2006/relationships/hyperlink" Target="consultantplus://offline/ref=E56B1DC5F7EB7EC466ECAA03CB3D56B72CA2CEFB18E46EA51F7E38E9C648F4763DD0CB66CC86C626CF5E0FEDND10L" TargetMode="External"/><Relationship Id="rId619" Type="http://schemas.openxmlformats.org/officeDocument/2006/relationships/hyperlink" Target="consultantplus://offline/ref=E56B1DC5F7EB7EC466ECAA03CB3D56B729A3CEFB1AEC33AF172734EBC147AB733AC1CB65CA98C727D9575BBD9CF7A8B6A383CE26AD2DB195NC11L" TargetMode="External"/><Relationship Id="rId95" Type="http://schemas.openxmlformats.org/officeDocument/2006/relationships/hyperlink" Target="consultantplus://offline/ref=63A890EF4B5777489662422B978BB0369D7B7630B09C50F22737BBA88104669424D291BCB85551007ABBD53E08F5BC0969583C75E11688E4M814L" TargetMode="External"/><Relationship Id="rId160" Type="http://schemas.openxmlformats.org/officeDocument/2006/relationships/hyperlink" Target="consultantplus://offline/ref=63A890EF4B5777489662422B978BB0369D7A7733B29D50F22737BBA88104669424D291BCB85551007BBBD53E08F5BC0969583C75E11688E4M814L" TargetMode="External"/><Relationship Id="rId216" Type="http://schemas.openxmlformats.org/officeDocument/2006/relationships/hyperlink" Target="consultantplus://offline/ref=63A890EF4B5777489662422B978BB0369E7E7E36B59350F22737BBA88104669424D291BCB85551007BBBD53E08F5BC0969583C75E11688E4M814L" TargetMode="External"/><Relationship Id="rId423" Type="http://schemas.openxmlformats.org/officeDocument/2006/relationships/hyperlink" Target="consultantplus://offline/ref=E56B1DC5F7EB7EC466ECAA03CB3D56B729A4CBFE1AE633AF172734EBC147AB733AC1CB65CA98C723D6575BBD9CF7A8B6A383CE26AD2DB195NC11L" TargetMode="External"/><Relationship Id="rId258" Type="http://schemas.openxmlformats.org/officeDocument/2006/relationships/hyperlink" Target="consultantplus://offline/ref=E56B1DC5F7EB7EC466ECAA03CB3D56B72AAACDFD1CE833AF172734EBC147AB733AC1CB65CA98C427D3575BBD9CF7A8B6A383CE26AD2DB195NC11L" TargetMode="External"/><Relationship Id="rId465" Type="http://schemas.openxmlformats.org/officeDocument/2006/relationships/hyperlink" Target="consultantplus://offline/ref=E56B1DC5F7EB7EC466ECAA03CB3D56B72AABCCFE1FE833AF172734EBC147AB733AC1CB65CA98C62ED7575BBD9CF7A8B6A383CE26AD2DB195NC11L" TargetMode="External"/><Relationship Id="rId630" Type="http://schemas.openxmlformats.org/officeDocument/2006/relationships/hyperlink" Target="consultantplus://offline/ref=E56B1DC5F7EB7EC466ECAA03CB3D56B721A7C1F71AE46EA51F7E38E9C648F4763DD0CB66CC86C626CF5E0FEDND10L" TargetMode="External"/><Relationship Id="rId22" Type="http://schemas.openxmlformats.org/officeDocument/2006/relationships/hyperlink" Target="consultantplus://offline/ref=63A890EF4B5777489662422B978BB0369D797C37B59250F22737BBA88104669424D291BCB85551037CBBD53E08F5BC0969583C75E11688E4M814L" TargetMode="External"/><Relationship Id="rId64" Type="http://schemas.openxmlformats.org/officeDocument/2006/relationships/hyperlink" Target="consultantplus://offline/ref=63A890EF4B5777489662422B978BB0369F7E7C30B29F50F22737BBA88104669424D291BCB85551007ABBD53E08F5BC0969583C75E11688E4M814L" TargetMode="External"/><Relationship Id="rId118" Type="http://schemas.openxmlformats.org/officeDocument/2006/relationships/hyperlink" Target="consultantplus://offline/ref=63A890EF4B5777489662422B978BB0369D767C3EB19B50F22737BBA88104669424D291BCB855510078BBD53E08F5BC0969583C75E11688E4M814L" TargetMode="External"/><Relationship Id="rId325" Type="http://schemas.openxmlformats.org/officeDocument/2006/relationships/hyperlink" Target="consultantplus://offline/ref=E56B1DC5F7EB7EC466ECAA03CB3D56B72BA3C9F918EC33AF172734EBC147AB733AC1CB65CA98C22FD1575BBD9CF7A8B6A383CE26AD2DB195NC11L" TargetMode="External"/><Relationship Id="rId367" Type="http://schemas.openxmlformats.org/officeDocument/2006/relationships/hyperlink" Target="consultantplus://offline/ref=E56B1DC5F7EB7EC466ECAA03CB3D56B72AA3CCF615ED33AF172734EBC147AB733AC1CB65CA98C726D0575BBD9CF7A8B6A383CE26AD2DB195NC11L" TargetMode="External"/><Relationship Id="rId532" Type="http://schemas.openxmlformats.org/officeDocument/2006/relationships/hyperlink" Target="consultantplus://offline/ref=E56B1DC5F7EB7EC466ECA311C93D56B72EA0CDF44AB36CF44A703DE19612E4727487C07ACB99D925D15DN017L" TargetMode="External"/><Relationship Id="rId574" Type="http://schemas.openxmlformats.org/officeDocument/2006/relationships/hyperlink" Target="consultantplus://offline/ref=E56B1DC5F7EB7EC466ECAA03CB3D56B729A3CAF619E733AF172734EBC147AB733AC1CB65CA98C624D1575BBD9CF7A8B6A383CE26AD2DB195NC11L" TargetMode="External"/><Relationship Id="rId171" Type="http://schemas.openxmlformats.org/officeDocument/2006/relationships/hyperlink" Target="consultantplus://offline/ref=63A890EF4B5777489662422B978BB0369D7A7D35B39F50F22737BBA88104669436D2C9B0BA534F007BAE836F4DMA18L" TargetMode="External"/><Relationship Id="rId227" Type="http://schemas.openxmlformats.org/officeDocument/2006/relationships/hyperlink" Target="consultantplus://offline/ref=63A890EF4B5777489662422B978BB0369F7E7E30B49C50F22737BBA88104669424D291BCBC5C5A552BF4D4624EA6AF0A6E583F74FEM11CL" TargetMode="External"/><Relationship Id="rId269" Type="http://schemas.openxmlformats.org/officeDocument/2006/relationships/hyperlink" Target="consultantplus://offline/ref=E56B1DC5F7EB7EC466ECAA03CB3D56B729ABC9F71EEA33AF172734EBC147AB733AC1CB65CA98C726D5575BBD9CF7A8B6A383CE26AD2DB195NC11L" TargetMode="External"/><Relationship Id="rId434" Type="http://schemas.openxmlformats.org/officeDocument/2006/relationships/hyperlink" Target="consultantplus://offline/ref=E56B1DC5F7EB7EC466ECAA03CB3D56B729A4CBFE1AE633AF172734EBC147AB733AC1CB65CA98C721D1575BBD9CF7A8B6A383CE26AD2DB195NC11L" TargetMode="External"/><Relationship Id="rId476" Type="http://schemas.openxmlformats.org/officeDocument/2006/relationships/hyperlink" Target="consultantplus://offline/ref=E56B1DC5F7EB7EC466ECAA03CB3D56B729AAC0F719EB33AF172734EBC147AB733AC1CB65CA98C726D9575BBD9CF7A8B6A383CE26AD2DB195NC11L" TargetMode="External"/><Relationship Id="rId641" Type="http://schemas.openxmlformats.org/officeDocument/2006/relationships/hyperlink" Target="consultantplus://offline/ref=E56B1DC5F7EB7EC466ECAA03CB3D56B729A1CAF91CEA33AF172734EBC147AB733AC1CB65CA98C52ED9575BBD9CF7A8B6A383CE26AD2DB195NC11L" TargetMode="External"/><Relationship Id="rId33" Type="http://schemas.openxmlformats.org/officeDocument/2006/relationships/hyperlink" Target="consultantplus://offline/ref=63A890EF4B5777489662422B978BB0369E7E7E30B69850F22737BBA88104669424D291BCB85552047EBBD53E08F5BC0969583C75E11688E4M814L" TargetMode="External"/><Relationship Id="rId129" Type="http://schemas.openxmlformats.org/officeDocument/2006/relationships/hyperlink" Target="consultantplus://offline/ref=63A890EF4B5777489662422B978BB0369D767D30B29850F22737BBA88104669424D291BCB85551007ABBD53E08F5BC0969583C75E11688E4M814L" TargetMode="External"/><Relationship Id="rId280" Type="http://schemas.openxmlformats.org/officeDocument/2006/relationships/hyperlink" Target="consultantplus://offline/ref=E56B1DC5F7EB7EC466ECAA03CB3D56B729ABCAF91DEC33AF172734EBC147AB733AC1CB65CA98C726D3575BBD9CF7A8B6A383CE26AD2DB195NC11L" TargetMode="External"/><Relationship Id="rId336" Type="http://schemas.openxmlformats.org/officeDocument/2006/relationships/hyperlink" Target="consultantplus://offline/ref=E56B1DC5F7EB7EC466ECAA03CB3D56B729A6C8FB1AEA33AF172734EBC147AB733AC1CB65CA98C525D2575BBD9CF7A8B6A383CE26AD2DB195NC11L" TargetMode="External"/><Relationship Id="rId501" Type="http://schemas.openxmlformats.org/officeDocument/2006/relationships/hyperlink" Target="consultantplus://offline/ref=E56B1DC5F7EB7EC466ECAA03CB3D56B72AAACCF915ED33AF172734EBC147AB733AC1CB65CA98C327D2575BBD9CF7A8B6A383CE26AD2DB195NC11L" TargetMode="External"/><Relationship Id="rId543" Type="http://schemas.openxmlformats.org/officeDocument/2006/relationships/hyperlink" Target="consultantplus://offline/ref=E56B1DC5F7EB7EC466ECAA03CB3D56B729A0CFF81CE833AF172734EBC147AB7328C19369C89ED926D0420DECD9NA1AL" TargetMode="External"/><Relationship Id="rId75" Type="http://schemas.openxmlformats.org/officeDocument/2006/relationships/hyperlink" Target="consultantplus://offline/ref=63A890EF4B5777489662422B978BB0369E7E7E36B29850F22737BBA88104669424D291BCB85551077DBBD53E08F5BC0969583C75E11688E4M814L" TargetMode="External"/><Relationship Id="rId140" Type="http://schemas.openxmlformats.org/officeDocument/2006/relationships/hyperlink" Target="consultantplus://offline/ref=63A890EF4B5777489662422B978BB0369D7A7D35B39F50F22737BBA88104669436D2C9B0BA534F007BAE836F4DMA18L" TargetMode="External"/><Relationship Id="rId182" Type="http://schemas.openxmlformats.org/officeDocument/2006/relationships/hyperlink" Target="consultantplus://offline/ref=63A890EF4B5777489662422B978BB0369E7E7F30B49350F22737BBA88104669424D291BCB85551007BBBD53E08F5BC0969583C75E11688E4M814L" TargetMode="External"/><Relationship Id="rId378" Type="http://schemas.openxmlformats.org/officeDocument/2006/relationships/hyperlink" Target="consultantplus://offline/ref=E56B1DC5F7EB7EC466ECAA03CB3D56B72AABCFFE1FE633AF172734EBC147AB733AC1CB65CA98C423D1575BBD9CF7A8B6A383CE26AD2DB195NC11L" TargetMode="External"/><Relationship Id="rId403" Type="http://schemas.openxmlformats.org/officeDocument/2006/relationships/hyperlink" Target="consultantplus://offline/ref=E56B1DC5F7EB7EC466ECAA03CB3D56B72AA3C8FA19ED33AF172734EBC147AB733AC1CB65CA98C726D6575BBD9CF7A8B6A383CE26AD2DB195NC11L" TargetMode="External"/><Relationship Id="rId585" Type="http://schemas.openxmlformats.org/officeDocument/2006/relationships/hyperlink" Target="consultantplus://offline/ref=E56B1DC5F7EB7EC466ECAA03CB3D56B729A0CAF61AEE33AF172734EBC147AB733AC1CB65CA98C726D9575BBD9CF7A8B6A383CE26AD2DB195NC11L" TargetMode="External"/><Relationship Id="rId6" Type="http://schemas.openxmlformats.org/officeDocument/2006/relationships/hyperlink" Target="consultantplus://offline/ref=63A890EF4B5777489662422B978BB0369E7F763EB39A50F22737BBA88104669424D291BCB855510872BBD53E08F5BC0969583C75E11688E4M814L" TargetMode="External"/><Relationship Id="rId238" Type="http://schemas.openxmlformats.org/officeDocument/2006/relationships/hyperlink" Target="consultantplus://offline/ref=63A890EF4B5777489662422B978BB03695777930B2900DF82F6EB7AA860B3983239B9DBDB855510571E4D02B19ADB30D71473C6AFD1489ME1DL" TargetMode="External"/><Relationship Id="rId445" Type="http://schemas.openxmlformats.org/officeDocument/2006/relationships/hyperlink" Target="consultantplus://offline/ref=E56B1DC5F7EB7EC466ECAA03CB3D56B72AABCCFE1FE833AF172734EBC147AB733AC1CB65CA98C621D8575BBD9CF7A8B6A383CE26AD2DB195NC11L" TargetMode="External"/><Relationship Id="rId487" Type="http://schemas.openxmlformats.org/officeDocument/2006/relationships/hyperlink" Target="consultantplus://offline/ref=E56B1DC5F7EB7EC466ECAA03CB3D56B72AA3CFFD18E633AF172734EBC147AB733AC1CB65CA98C723D1575BBD9CF7A8B6A383CE26AD2DB195NC11L" TargetMode="External"/><Relationship Id="rId610" Type="http://schemas.openxmlformats.org/officeDocument/2006/relationships/hyperlink" Target="consultantplus://offline/ref=E56B1DC5F7EB7EC466ECAA03CB3D56B729A3CEFB1AEE33AF172734EBC147AB733AC1CB65CA98C727D9575BBD9CF7A8B6A383CE26AD2DB195NC11L" TargetMode="External"/><Relationship Id="rId652" Type="http://schemas.openxmlformats.org/officeDocument/2006/relationships/hyperlink" Target="consultantplus://offline/ref=E56B1DC5F7EB7EC466ECAA03CB3D56B729A1CAF71CEA33AF172734EBC147AB733AC1CB65CA98C724D4575BBD9CF7A8B6A383CE26AD2DB195NC11L" TargetMode="External"/><Relationship Id="rId291" Type="http://schemas.openxmlformats.org/officeDocument/2006/relationships/hyperlink" Target="consultantplus://offline/ref=E56B1DC5F7EB7EC466ECAA03CB3D56B72AA3C0FB1DEF33AF172734EBC147AB733AC1CB65CA98C726D2575BBD9CF7A8B6A383CE26AD2DB195NC11L" TargetMode="External"/><Relationship Id="rId305" Type="http://schemas.openxmlformats.org/officeDocument/2006/relationships/hyperlink" Target="consultantplus://offline/ref=E56B1DC5F7EB7EC466ECAA03CB3D56B72BA3CBF91FE933AF172734EBC147AB733AC1CB65CA98C42ED7575BBD9CF7A8B6A383CE26AD2DB195NC11L" TargetMode="External"/><Relationship Id="rId347" Type="http://schemas.openxmlformats.org/officeDocument/2006/relationships/hyperlink" Target="consultantplus://offline/ref=E56B1DC5F7EB7EC466ECAA03CB3D56B729A5CDF61CEA33AF172734EBC147AB733AC1CB65CA98C727D8575BBD9CF7A8B6A383CE26AD2DB195NC11L" TargetMode="External"/><Relationship Id="rId512" Type="http://schemas.openxmlformats.org/officeDocument/2006/relationships/hyperlink" Target="consultantplus://offline/ref=E56B1DC5F7EB7EC466ECAA03CB3D56B72BA3C0F719EB33AF172734EBC147AB733AC1CB63CD99CC7380185AE1DAA4BBB5A483CD27B2N217L" TargetMode="External"/><Relationship Id="rId44" Type="http://schemas.openxmlformats.org/officeDocument/2006/relationships/hyperlink" Target="consultantplus://offline/ref=63A890EF4B5777489662422B978BB0369E7E7F30B69350F22737BBA88104669424D291BCB855510172BBD53E08F5BC0969583C75E11688E4M814L" TargetMode="External"/><Relationship Id="rId86" Type="http://schemas.openxmlformats.org/officeDocument/2006/relationships/hyperlink" Target="consultantplus://offline/ref=63A890EF4B5777489662422B978BB0369D7A7D35B39F50F22737BBA88104669436D2C9B0BA534F007BAE836F4DMA18L" TargetMode="External"/><Relationship Id="rId151" Type="http://schemas.openxmlformats.org/officeDocument/2006/relationships/hyperlink" Target="consultantplus://offline/ref=63A890EF4B5777489662422B978BB036957D763EB3900DF82F6EB7AA860B399123C391BFBE4B500064B2816EM414L" TargetMode="External"/><Relationship Id="rId389" Type="http://schemas.openxmlformats.org/officeDocument/2006/relationships/hyperlink" Target="consultantplus://offline/ref=E56B1DC5F7EB7EC466ECAA03CB3D56B729A4CAFC1FE633AF172734EBC147AB733AC1CB65CA98C724D2575BBD9CF7A8B6A383CE26AD2DB195NC11L" TargetMode="External"/><Relationship Id="rId554" Type="http://schemas.openxmlformats.org/officeDocument/2006/relationships/hyperlink" Target="consultantplus://offline/ref=E56B1DC5F7EB7EC466ECAA03CB3D56B72AA4CFF819E46EA51F7E38E9C648F4763DD0CB66CC86C626CF5E0FEDND10L" TargetMode="External"/><Relationship Id="rId596" Type="http://schemas.openxmlformats.org/officeDocument/2006/relationships/hyperlink" Target="consultantplus://offline/ref=E56B1DC5F7EB7EC466ECAA03CB3D56B729A7CEFE1DED33AF172734EBC147AB733AC1CB65CA98C726D2575BBD9CF7A8B6A383CE26AD2DB195NC11L" TargetMode="External"/><Relationship Id="rId193" Type="http://schemas.openxmlformats.org/officeDocument/2006/relationships/hyperlink" Target="consultantplus://offline/ref=63A890EF4B5777489662422B978BB0369F7E7B34B09D50F22737BBA88104669424D291B9BA525A552BF4D4624EA6AF0A6E583F74FEM11CL" TargetMode="External"/><Relationship Id="rId207" Type="http://schemas.openxmlformats.org/officeDocument/2006/relationships/hyperlink" Target="consultantplus://offline/ref=63A890EF4B5777489662422B978BB0369F7F7F3EB49A50F22737BBA88104669436D2C9B0BA534F007BAE836F4DMA18L" TargetMode="External"/><Relationship Id="rId249" Type="http://schemas.openxmlformats.org/officeDocument/2006/relationships/hyperlink" Target="consultantplus://offline/ref=63A890EF4B5777489662422B978BB03695777930B2900DF82F6EB7AA860B3983239B9DBDB855510571E4D02B19ADB30D71473C6AFD1489ME1DL" TargetMode="External"/><Relationship Id="rId414" Type="http://schemas.openxmlformats.org/officeDocument/2006/relationships/hyperlink" Target="consultantplus://offline/ref=E56B1DC5F7EB7EC466ECAA03CB3D56B729A4CBFE1AE633AF172734EBC147AB733AC1CB65CA98C723D1575BBD9CF7A8B6A383CE26AD2DB195NC11L" TargetMode="External"/><Relationship Id="rId456" Type="http://schemas.openxmlformats.org/officeDocument/2006/relationships/hyperlink" Target="consultantplus://offline/ref=E56B1DC5F7EB7EC466ECAA03CB3D56B72AABCCFE1FE833AF172734EBC147AB733AC1CB65CA98C62ED0575BBD9CF7A8B6A383CE26AD2DB195NC11L" TargetMode="External"/><Relationship Id="rId498" Type="http://schemas.openxmlformats.org/officeDocument/2006/relationships/hyperlink" Target="consultantplus://offline/ref=E56B1DC5F7EB7EC466ECAA03CB3D56B729A4CBFE1AE633AF172734EBC147AB733AC1CB65CA98C721D8575BBD9CF7A8B6A383CE26AD2DB195NC11L" TargetMode="External"/><Relationship Id="rId621" Type="http://schemas.openxmlformats.org/officeDocument/2006/relationships/hyperlink" Target="consultantplus://offline/ref=E56B1DC5F7EB7EC466ECAA03CB3D56B729A3CEFB1AEC33AF172734EBC147AB733AC1CB65CA98C72FD7575BBD9CF7A8B6A383CE26AD2DB195NC11L" TargetMode="External"/><Relationship Id="rId663" Type="http://schemas.openxmlformats.org/officeDocument/2006/relationships/hyperlink" Target="consultantplus://offline/ref=E56B1DC5F7EB7EC466ECAA03CB3D56B729A1CAFA1AEE33AF172734EBC147AB733AC1CB65CA98C727D9575BBD9CF7A8B6A383CE26AD2DB195NC11L" TargetMode="External"/><Relationship Id="rId13" Type="http://schemas.openxmlformats.org/officeDocument/2006/relationships/hyperlink" Target="consultantplus://offline/ref=63A890EF4B5777489662422B978BB0369E7E7E36B29850F22737BBA88104669424D291BCB85551077CBBD53E08F5BC0969583C75E11688E4M814L" TargetMode="External"/><Relationship Id="rId109" Type="http://schemas.openxmlformats.org/officeDocument/2006/relationships/hyperlink" Target="consultantplus://offline/ref=63A890EF4B5777489662422B978BB0369F7E7B36BA9B50F22737BBA88104669424D291BCB855510078BBD53E08F5BC0969583C75E11688E4M814L" TargetMode="External"/><Relationship Id="rId260" Type="http://schemas.openxmlformats.org/officeDocument/2006/relationships/hyperlink" Target="consultantplus://offline/ref=E56B1DC5F7EB7EC466ECAA03CB3D56B729A4CCF819EC33AF172734EBC147AB733AC1CB65CA98C72ED0575BBD9CF7A8B6A383CE26AD2DB195NC11L" TargetMode="External"/><Relationship Id="rId316" Type="http://schemas.openxmlformats.org/officeDocument/2006/relationships/hyperlink" Target="consultantplus://offline/ref=E56B1DC5F7EB7EC466ECAA03CB3D56B729A7C1FA1FEA33AF172734EBC147AB733AC1CB65CA98C726D3575BBD9CF7A8B6A383CE26AD2DB195NC11L" TargetMode="External"/><Relationship Id="rId523" Type="http://schemas.openxmlformats.org/officeDocument/2006/relationships/hyperlink" Target="consultantplus://offline/ref=E56B1DC5F7EB7EC466ECAA03CB3D56B729ABCAF91DEC33AF172734EBC147AB733AC1CB65CA98C726D8575BBD9CF7A8B6A383CE26AD2DB195NC11L" TargetMode="External"/><Relationship Id="rId55" Type="http://schemas.openxmlformats.org/officeDocument/2006/relationships/hyperlink" Target="consultantplus://offline/ref=63A890EF4B5777489662422B978BB0369F7E7B36B59A50F22737BBA88104669424D291BCB855510172BBD53E08F5BC0969583C75E11688E4M814L" TargetMode="External"/><Relationship Id="rId97" Type="http://schemas.openxmlformats.org/officeDocument/2006/relationships/hyperlink" Target="consultantplus://offline/ref=63A890EF4B5777489662422B978BB0369E777A31B49D50F22737BBA88104669424D291BCB855510078BBD53E08F5BC0969583C75E11688E4M814L" TargetMode="External"/><Relationship Id="rId120" Type="http://schemas.openxmlformats.org/officeDocument/2006/relationships/hyperlink" Target="consultantplus://offline/ref=63A890EF4B5777489662422B978BB0369E767635B19F50F22737BBA88104669424D291BCB85551007BBBD53E08F5BC0969583C75E11688E4M814L" TargetMode="External"/><Relationship Id="rId358" Type="http://schemas.openxmlformats.org/officeDocument/2006/relationships/hyperlink" Target="consultantplus://offline/ref=E56B1DC5F7EB7EC466ECAA03CB3D56B72AAACFF814E633AF172734EBC147AB733AC1CB65CA98C726D0575BBD9CF7A8B6A383CE26AD2DB195NC11L" TargetMode="External"/><Relationship Id="rId565" Type="http://schemas.openxmlformats.org/officeDocument/2006/relationships/hyperlink" Target="consultantplus://offline/ref=E56B1DC5F7EB7EC466ECAA03CB3D56B72CAACDFF1DE46EA51F7E38E9C648F4643D88C764CA98C72EDA085EA88DAFA7B2BB9CCE39B12FB0N91CL" TargetMode="External"/><Relationship Id="rId162" Type="http://schemas.openxmlformats.org/officeDocument/2006/relationships/hyperlink" Target="consultantplus://offline/ref=63A890EF4B5777489662422B978BB0369F7E773EB29E50F22737BBA88104669424D291BCB154510A2EE1C53A41A2B7156E472376FF15M810L" TargetMode="External"/><Relationship Id="rId218" Type="http://schemas.openxmlformats.org/officeDocument/2006/relationships/hyperlink" Target="consultantplus://offline/ref=63A890EF4B5777489662422B978BB0369E7F7A34B29E50F22737BBA88104669424D291BCB85551007CBBD53E08F5BC0969583C75E11688E4M814L" TargetMode="External"/><Relationship Id="rId425" Type="http://schemas.openxmlformats.org/officeDocument/2006/relationships/hyperlink" Target="consultantplus://offline/ref=E56B1DC5F7EB7EC466ECAA03CB3D56B72AAACEFA1EEA33AF172734EBC147AB7328C19369C89ED926D0420DECD9NA1AL" TargetMode="External"/><Relationship Id="rId467" Type="http://schemas.openxmlformats.org/officeDocument/2006/relationships/hyperlink" Target="consultantplus://offline/ref=E56B1DC5F7EB7EC466ECAA03CB3D56B72AABCCFE1FE833AF172734EBC147AB733AC1CB65CA98C62ED8575BBD9CF7A8B6A383CE26AD2DB195NC11L" TargetMode="External"/><Relationship Id="rId632" Type="http://schemas.openxmlformats.org/officeDocument/2006/relationships/hyperlink" Target="consultantplus://offline/ref=E56B1DC5F7EB7EC466ECAA03CB3D56B721A6C9F818E46EA51F7E38E9C648F4763DD0CB66CC86C626CF5E0FEDND10L" TargetMode="External"/><Relationship Id="rId271" Type="http://schemas.openxmlformats.org/officeDocument/2006/relationships/hyperlink" Target="consultantplus://offline/ref=E56B1DC5F7EB7EC466ECAA03CB3D56B729AAC9FD1AEF33AF172734EBC147AB733AC1CB65CA98C625D9575BBD9CF7A8B6A383CE26AD2DB195NC11L" TargetMode="External"/><Relationship Id="rId24" Type="http://schemas.openxmlformats.org/officeDocument/2006/relationships/hyperlink" Target="consultantplus://offline/ref=63A890EF4B5777489662422B978BB0369D79773EB59F50F22737BBA88104669424D291BCB855510379BBD53E08F5BC0969583C75E11688E4M814L" TargetMode="External"/><Relationship Id="rId66" Type="http://schemas.openxmlformats.org/officeDocument/2006/relationships/hyperlink" Target="consultantplus://offline/ref=63A890EF4B5777489662422B978BB0369D7A7D35B39F50F22737BBA88104669436D2C9B0BA534F007BAE836F4DMA18L" TargetMode="External"/><Relationship Id="rId131" Type="http://schemas.openxmlformats.org/officeDocument/2006/relationships/hyperlink" Target="consultantplus://offline/ref=63A890EF4B5777489662422B978BB0369D797935B29950F22737BBA88104669424D291BCB85551007BBBD53E08F5BC0969583C75E11688E4M814L" TargetMode="External"/><Relationship Id="rId327" Type="http://schemas.openxmlformats.org/officeDocument/2006/relationships/hyperlink" Target="consultantplus://offline/ref=E56B1DC5F7EB7EC466ECAA03CB3D56B729A6CFFB1FE933AF172734EBC147AB7328C19369C89ED926D0420DECD9NA1AL" TargetMode="External"/><Relationship Id="rId369" Type="http://schemas.openxmlformats.org/officeDocument/2006/relationships/hyperlink" Target="consultantplus://offline/ref=E56B1DC5F7EB7EC466ECAA03CB3D56B729A7C1FD18EC33AF172734EBC147AB7328C19369C89ED926D0420DECD9NA1AL" TargetMode="External"/><Relationship Id="rId534" Type="http://schemas.openxmlformats.org/officeDocument/2006/relationships/hyperlink" Target="consultantplus://offline/ref=E56B1DC5F7EB7EC466ECA311C93D56B72AA2CCFE14E46EA51F7E38E9C648F4763DD0CB66CC86C626CF5E0FEDND10L" TargetMode="External"/><Relationship Id="rId576" Type="http://schemas.openxmlformats.org/officeDocument/2006/relationships/hyperlink" Target="consultantplus://offline/ref=E56B1DC5F7EB7EC466ECAA03CB3D56B72DA7CDFE1BE46EA51F7E38E9C648F4643D88C764CA98C527DA085EA88DAFA7B2BB9CCE39B12FB0N91CL" TargetMode="External"/><Relationship Id="rId173" Type="http://schemas.openxmlformats.org/officeDocument/2006/relationships/hyperlink" Target="consultantplus://offline/ref=63A890EF4B5777489662422B978BB0369D777930BA9850F22737BBA88104669424D291BCB855510079BBD53E08F5BC0969583C75E11688E4M814L" TargetMode="External"/><Relationship Id="rId229" Type="http://schemas.openxmlformats.org/officeDocument/2006/relationships/hyperlink" Target="consultantplus://offline/ref=63A890EF4B5777489662422B978BB0369F7E773EB29E50F22737BBA88104669424D291BCB85452097BBBD53E08F5BC0969583C75E11688E4M814L" TargetMode="External"/><Relationship Id="rId380" Type="http://schemas.openxmlformats.org/officeDocument/2006/relationships/hyperlink" Target="consultantplus://offline/ref=E56B1DC5F7EB7EC466ECAA03CB3D56B729AAC8FB1FEA33AF172734EBC147AB733AC1CB65CA98C726D7575BBD9CF7A8B6A383CE26AD2DB195NC11L" TargetMode="External"/><Relationship Id="rId436" Type="http://schemas.openxmlformats.org/officeDocument/2006/relationships/hyperlink" Target="consultantplus://offline/ref=E56B1DC5F7EB7EC466ECAA03CB3D56B729A5CBF81CE933AF172734EBC147AB733AC1CB65CA98C726D0575BBD9CF7A8B6A383CE26AD2DB195NC11L" TargetMode="External"/><Relationship Id="rId601" Type="http://schemas.openxmlformats.org/officeDocument/2006/relationships/hyperlink" Target="consultantplus://offline/ref=E56B1DC5F7EB7EC466ECAA03CB3D56B72FA1C0F61DE46EA51F7E38E9C648F4643D88C764CA98C72FDA085EA88DAFA7B2BB9CCE39B12FB0N91CL" TargetMode="External"/><Relationship Id="rId643" Type="http://schemas.openxmlformats.org/officeDocument/2006/relationships/hyperlink" Target="consultantplus://offline/ref=E56B1DC5F7EB7EC466ECAA03CB3D56B729A3C0F814E833AF172734EBC147AB7328C19369C89ED926D0420DECD9NA1AL" TargetMode="External"/><Relationship Id="rId240" Type="http://schemas.openxmlformats.org/officeDocument/2006/relationships/hyperlink" Target="consultantplus://offline/ref=63A890EF4B5777489662422B978BB03695777930B2900DF82F6EB7AA860B3983239B9DBDB855510571E4D02B19ADB30D71473C6AFD1489ME1DL" TargetMode="External"/><Relationship Id="rId478" Type="http://schemas.openxmlformats.org/officeDocument/2006/relationships/hyperlink" Target="consultantplus://offline/ref=E56B1DC5F7EB7EC466ECAA03CB3D56B729AAC0F719EB33AF172734EBC147AB733AC1CB65CA98C725D1575BBD9CF7A8B6A383CE26AD2DB195NC11L" TargetMode="External"/><Relationship Id="rId35" Type="http://schemas.openxmlformats.org/officeDocument/2006/relationships/hyperlink" Target="consultantplus://offline/ref=63A890EF4B5777489662422B978BB0369D777B30BA9E50F22737BBA88104669424D291BCB855510172BBD53E08F5BC0969583C75E11688E4M814L" TargetMode="External"/><Relationship Id="rId77" Type="http://schemas.openxmlformats.org/officeDocument/2006/relationships/hyperlink" Target="consultantplus://offline/ref=63A890EF4B5777489662422B978BB0369F7E7732B29C50F22737BBA88104669424D291BCB855510079BBD53E08F5BC0969583C75E11688E4M814L" TargetMode="External"/><Relationship Id="rId100" Type="http://schemas.openxmlformats.org/officeDocument/2006/relationships/hyperlink" Target="consultantplus://offline/ref=63A890EF4B5777489662422B978BB0369D7A7D35B39F50F22737BBA88104669436D2C9B0BA534F007BAE836F4DMA18L" TargetMode="External"/><Relationship Id="rId282" Type="http://schemas.openxmlformats.org/officeDocument/2006/relationships/hyperlink" Target="consultantplus://offline/ref=E56B1DC5F7EB7EC466ECAA03CB3D56B72BA3CCFF1BEF33AF172734EBC147AB733AC1CB65CA98C724D6575BBD9CF7A8B6A383CE26AD2DB195NC11L" TargetMode="External"/><Relationship Id="rId338" Type="http://schemas.openxmlformats.org/officeDocument/2006/relationships/hyperlink" Target="consultantplus://offline/ref=E56B1DC5F7EB7EC466ECAA03CB3D56B729A6CAF61EE633AF172734EBC147AB733AC1CB65CA98C727D4575BBD9CF7A8B6A383CE26AD2DB195NC11L" TargetMode="External"/><Relationship Id="rId503" Type="http://schemas.openxmlformats.org/officeDocument/2006/relationships/hyperlink" Target="consultantplus://offline/ref=E56B1DC5F7EB7EC466ECAA03CB3D56B72AAACAFE19E733AF172734EBC147AB733AC1CB65CA98C727D8575BBD9CF7A8B6A383CE26AD2DB195NC11L" TargetMode="External"/><Relationship Id="rId545" Type="http://schemas.openxmlformats.org/officeDocument/2006/relationships/hyperlink" Target="consultantplus://offline/ref=E56B1DC5F7EB7EC466ECAA03CB3D56B720ABCFF817B964AD46723AEEC917E3637484C664CA98CE2C850D4BB9D5A0A3AAA49CD125B32ENB19L" TargetMode="External"/><Relationship Id="rId587" Type="http://schemas.openxmlformats.org/officeDocument/2006/relationships/hyperlink" Target="consultantplus://offline/ref=E56B1DC5F7EB7EC466ECAA03CB3D56B72EA7C1F91EE46EA51F7E38E9C648F4643D88C764CA98C72FDA085EA88DAFA7B2BB9CCE39B12FB0N91CL" TargetMode="External"/><Relationship Id="rId8" Type="http://schemas.openxmlformats.org/officeDocument/2006/relationships/hyperlink" Target="consultantplus://offline/ref=63A890EF4B5777489662422B978BB0369D7A7732BB9A50F22737BBA88104669424D291BCB85551057FBBD53E08F5BC0969583C75E11688E4M814L" TargetMode="External"/><Relationship Id="rId142" Type="http://schemas.openxmlformats.org/officeDocument/2006/relationships/hyperlink" Target="consultantplus://offline/ref=63A890EF4B5777489662422B978BB0369D787C33B29850F22737BBA88104669424D291BCB855510079BBD53E08F5BC0969583C75E11688E4M814L" TargetMode="External"/><Relationship Id="rId184" Type="http://schemas.openxmlformats.org/officeDocument/2006/relationships/hyperlink" Target="consultantplus://offline/ref=63A890EF4B5777489662422B978BB0369E777930B59C50F22737BBA88104669424D291BCB85551047FBBD53E08F5BC0969583C75E11688E4M814L" TargetMode="External"/><Relationship Id="rId391" Type="http://schemas.openxmlformats.org/officeDocument/2006/relationships/hyperlink" Target="consultantplus://offline/ref=E56B1DC5F7EB7EC466ECAA03CB3D56B72BA2C8FE1EED33AF172734EBC147AB733AC1CB65CA98C526D5575BBD9CF7A8B6A383CE26AD2DB195NC11L" TargetMode="External"/><Relationship Id="rId405" Type="http://schemas.openxmlformats.org/officeDocument/2006/relationships/hyperlink" Target="consultantplus://offline/ref=E56B1DC5F7EB7EC466ECAA03CB3D56B729A5CEF61AE733AF172734EBC147AB733AC1CB65CA98C621D9575BBD9CF7A8B6A383CE26AD2DB195NC11L" TargetMode="External"/><Relationship Id="rId447" Type="http://schemas.openxmlformats.org/officeDocument/2006/relationships/hyperlink" Target="consultantplus://offline/ref=E56B1DC5F7EB7EC466ECAA03CB3D56B72AABCCFE1FE833AF172734EBC147AB733AC1CB65CA98C620D7575BBD9CF7A8B6A383CE26AD2DB195NC11L" TargetMode="External"/><Relationship Id="rId612" Type="http://schemas.openxmlformats.org/officeDocument/2006/relationships/hyperlink" Target="consultantplus://offline/ref=E56B1DC5F7EB7EC466ECAA03CB3D56B72FABCBFD1BE46EA51F7E38E9C648F4643D88C764CA98C627DA085EA88DAFA7B2BB9CCE39B12FB0N91CL" TargetMode="External"/><Relationship Id="rId251" Type="http://schemas.openxmlformats.org/officeDocument/2006/relationships/hyperlink" Target="consultantplus://offline/ref=63A890EF4B5777489662422B978BB0369E777E34B29850F22737BBA88104669424D291BCB855510172BBD53E08F5BC0969583C75E11688E4M814L" TargetMode="External"/><Relationship Id="rId489" Type="http://schemas.openxmlformats.org/officeDocument/2006/relationships/hyperlink" Target="consultantplus://offline/ref=E56B1DC5F7EB7EC466ECAA03CB3D56B729A6C9F915E933AF172734EBC147AB733AC1CB65CA98C724D0575BBD9CF7A8B6A383CE26AD2DB195NC11L" TargetMode="External"/><Relationship Id="rId654" Type="http://schemas.openxmlformats.org/officeDocument/2006/relationships/hyperlink" Target="consultantplus://offline/ref=E56B1DC5F7EB7EC466ECAA03CB3D56B729A0CEF91FEA33AF172734EBC147AB733AC1CB65CA98C322D0575BBD9CF7A8B6A383CE26AD2DB195NC11L" TargetMode="External"/><Relationship Id="rId46" Type="http://schemas.openxmlformats.org/officeDocument/2006/relationships/hyperlink" Target="consultantplus://offline/ref=63A890EF4B5777489662422B978BB0369E7F7936B49C50F22737BBA88104669424D291BCB855510172BBD53E08F5BC0969583C75E11688E4M814L" TargetMode="External"/><Relationship Id="rId293" Type="http://schemas.openxmlformats.org/officeDocument/2006/relationships/hyperlink" Target="consultantplus://offline/ref=E56B1DC5F7EB7EC466ECAA03CB3D56B729ABCAF91DEC33AF172734EBC147AB733AC1CB65CA98C726D5575BBD9CF7A8B6A383CE26AD2DB195NC11L" TargetMode="External"/><Relationship Id="rId307" Type="http://schemas.openxmlformats.org/officeDocument/2006/relationships/hyperlink" Target="consultantplus://offline/ref=E56B1DC5F7EB7EC466ECAA03CB3D56B72AABCFFE1FE633AF172734EBC147AB733AC1CB65CA98C424D8575BBD9CF7A8B6A383CE26AD2DB195NC11L" TargetMode="External"/><Relationship Id="rId349" Type="http://schemas.openxmlformats.org/officeDocument/2006/relationships/hyperlink" Target="consultantplus://offline/ref=E56B1DC5F7EB7EC466ECAA03CB3D56B72BA2C8FE1CE833AF172734EBC147AB733AC1CB65CA98C522D9575BBD9CF7A8B6A383CE26AD2DB195NC11L" TargetMode="External"/><Relationship Id="rId514" Type="http://schemas.openxmlformats.org/officeDocument/2006/relationships/hyperlink" Target="consultantplus://offline/ref=E56B1DC5F7EB7EC466ECAA03CB3D56B72AA3C9FF1DEC33AF172734EBC147AB733AC1CB65CA98C722D9575BBD9CF7A8B6A383CE26AD2DB195NC11L" TargetMode="External"/><Relationship Id="rId556" Type="http://schemas.openxmlformats.org/officeDocument/2006/relationships/hyperlink" Target="consultantplus://offline/ref=E56B1DC5F7EB7EC466ECAA03CB3D56B72AA4CFF819E46EA51F7E38E9C648F4763DD0CB66CC86C626CF5E0FEDND10L" TargetMode="External"/><Relationship Id="rId88" Type="http://schemas.openxmlformats.org/officeDocument/2006/relationships/hyperlink" Target="consultantplus://offline/ref=63A890EF4B5777489662422B978BB0369E7E7E36B29850F22737BBA88104669424D291BCB85551007ABBD53E08F5BC0969583C75E11688E4M814L" TargetMode="External"/><Relationship Id="rId111" Type="http://schemas.openxmlformats.org/officeDocument/2006/relationships/hyperlink" Target="consultantplus://offline/ref=63A890EF4B5777489662422B978BB0369E797734BA9C50F22737BBA88104669424D291BCB85551007BBBD53E08F5BC0969583C75E11688E4M814L" TargetMode="External"/><Relationship Id="rId153" Type="http://schemas.openxmlformats.org/officeDocument/2006/relationships/hyperlink" Target="consultantplus://offline/ref=63A890EF4B5777489662422B978BB03695777930B2900DF82F6EB7AA860B3983239B9DBDB855510571E4D02B19ADB30D71473C6AFD1489ME1DL" TargetMode="External"/><Relationship Id="rId195" Type="http://schemas.openxmlformats.org/officeDocument/2006/relationships/hyperlink" Target="consultantplus://offline/ref=63A890EF4B5777489662422B978BB0369F7E7B36B59A50F22737BBA88104669424D291BCB855510173BBD53E08F5BC0969583C75E11688E4M814L" TargetMode="External"/><Relationship Id="rId209" Type="http://schemas.openxmlformats.org/officeDocument/2006/relationships/hyperlink" Target="consultantplus://offline/ref=63A890EF4B5777489662422B978BB0369D777734B19250F22737BBA88104669424D291BCB85551007BBBD53E08F5BC0969583C75E11688E4M814L" TargetMode="External"/><Relationship Id="rId360" Type="http://schemas.openxmlformats.org/officeDocument/2006/relationships/hyperlink" Target="consultantplus://offline/ref=E56B1DC5F7EB7EC466ECAA03CB3D56B729A6C1F71DEA33AF172734EBC147AB733AC1CB65CA98C727D8575BBD9CF7A8B6A383CE26AD2DB195NC11L" TargetMode="External"/><Relationship Id="rId416" Type="http://schemas.openxmlformats.org/officeDocument/2006/relationships/hyperlink" Target="consultantplus://offline/ref=E56B1DC5F7EB7EC466ECAA03CB3D56B72BA3C0F719EB33AF172734EBC147AB733AC1CB63CD99CC7380185AE1DAA4BBB5A483CD27B2N217L" TargetMode="External"/><Relationship Id="rId598" Type="http://schemas.openxmlformats.org/officeDocument/2006/relationships/hyperlink" Target="consultantplus://offline/ref=E56B1DC5F7EB7EC466ECAA03CB3D56B721A0CEFC1EE46EA51F7E38E9C648F4643D88C764CA98C323DA085EA88DAFA7B2BB9CCE39B12FB0N91CL" TargetMode="External"/><Relationship Id="rId220" Type="http://schemas.openxmlformats.org/officeDocument/2006/relationships/hyperlink" Target="consultantplus://offline/ref=63A890EF4B5777489662422B978BB0369F7F7F3EBA9350F22737BBA88104669424D291BCB855550379BBD53E08F5BC0969583C75E11688E4M814L" TargetMode="External"/><Relationship Id="rId458" Type="http://schemas.openxmlformats.org/officeDocument/2006/relationships/hyperlink" Target="consultantplus://offline/ref=E56B1DC5F7EB7EC466ECAA03CB3D56B72BA2C8FE1EE833AF172734EBC147AB7328C19369C89ED926D0420DECD9NA1AL" TargetMode="External"/><Relationship Id="rId623" Type="http://schemas.openxmlformats.org/officeDocument/2006/relationships/hyperlink" Target="consultantplus://offline/ref=E56B1DC5F7EB7EC466ECAA03CB3D56B720AACCF81DE46EA51F7E38E9C648F4763DD0CB66CC86C626CF5E0FEDND10L" TargetMode="External"/><Relationship Id="rId665" Type="http://schemas.openxmlformats.org/officeDocument/2006/relationships/hyperlink" Target="consultantplus://offline/ref=E56B1DC5F7EB7EC466ECAA03CB3D56B729A1CEFA1BEE33AF172734EBC147AB733AC1CB65CA98C727D9575BBD9CF7A8B6A383CE26AD2DB195NC11L" TargetMode="External"/><Relationship Id="rId15" Type="http://schemas.openxmlformats.org/officeDocument/2006/relationships/hyperlink" Target="consultantplus://offline/ref=63A890EF4B5777489662422B978BB0369E767837B09250F22737BBA88104669424D291BCB85552027EBBD53E08F5BC0969583C75E11688E4M814L" TargetMode="External"/><Relationship Id="rId57" Type="http://schemas.openxmlformats.org/officeDocument/2006/relationships/hyperlink" Target="consultantplus://offline/ref=63A890EF4B5777489662422B978BB0369E7F7633B09A50F22737BBA88104669424D291BCB85551047ABBD53E08F5BC0969583C75E11688E4M814L" TargetMode="External"/><Relationship Id="rId262" Type="http://schemas.openxmlformats.org/officeDocument/2006/relationships/hyperlink" Target="consultantplus://offline/ref=E56B1DC5F7EB7EC466ECAA03CB3D56B729A5CBF814E833AF172734EBC147AB733AC1CB65CA98C725D1575BBD9CF7A8B6A383CE26AD2DB195NC11L" TargetMode="External"/><Relationship Id="rId318" Type="http://schemas.openxmlformats.org/officeDocument/2006/relationships/hyperlink" Target="consultantplus://offline/ref=E56B1DC5F7EB7EC466ECAA03CB3D56B72AA2CDFB14EC33AF172734EBC147AB733AC1CB65CA98C726D3575BBD9CF7A8B6A383CE26AD2DB195NC11L" TargetMode="External"/><Relationship Id="rId525" Type="http://schemas.openxmlformats.org/officeDocument/2006/relationships/hyperlink" Target="consultantplus://offline/ref=E56B1DC5F7EB7EC466ECAA03CB3D56B729A4CBFE1AE633AF172734EBC147AB733AC1CB65CA98C720D0575BBD9CF7A8B6A383CE26AD2DB195NC11L" TargetMode="External"/><Relationship Id="rId567" Type="http://schemas.openxmlformats.org/officeDocument/2006/relationships/hyperlink" Target="consultantplus://offline/ref=E56B1DC5F7EB7EC466ECAA03CB3D56B72CA5C0F914E46EA51F7E38E9C648F4763DD0CB66CC86C626CF5E0FEDND10L" TargetMode="External"/><Relationship Id="rId99" Type="http://schemas.openxmlformats.org/officeDocument/2006/relationships/hyperlink" Target="consultantplus://offline/ref=63A890EF4B5777489662422B978BB0369E767D37B69F50F22737BBA88104669436D2C9B0BA534F007BAE836F4DMA18L" TargetMode="External"/><Relationship Id="rId122" Type="http://schemas.openxmlformats.org/officeDocument/2006/relationships/hyperlink" Target="consultantplus://offline/ref=63A890EF4B5777489662422B978BB0369E777B30BA9950F22737BBA88104669424D291BCB952500A2EE1C53A41A2B7156E472376FF15M810L" TargetMode="External"/><Relationship Id="rId164" Type="http://schemas.openxmlformats.org/officeDocument/2006/relationships/hyperlink" Target="consultantplus://offline/ref=63A890EF4B5777489662422B978BB03695777930B2900DF82F6EB7AA860B3983239B9DBDB855510571E4D02B19ADB30D71473C6AFD1489ME1DL" TargetMode="External"/><Relationship Id="rId371" Type="http://schemas.openxmlformats.org/officeDocument/2006/relationships/hyperlink" Target="consultantplus://offline/ref=E56B1DC5F7EB7EC466ECAA03CB3D56B729A5C8FF1CED33AF172734EBC147AB733AC1CB65CA98C726D1575BBD9CF7A8B6A383CE26AD2DB195NC11L" TargetMode="External"/><Relationship Id="rId427" Type="http://schemas.openxmlformats.org/officeDocument/2006/relationships/hyperlink" Target="consultantplus://offline/ref=E56B1DC5F7EB7EC466ECAA03CB3D56B72AAACEFA1EEA33AF172734EBC147AB7328C19369C89ED926D0420DECD9NA1AL" TargetMode="External"/><Relationship Id="rId469" Type="http://schemas.openxmlformats.org/officeDocument/2006/relationships/hyperlink" Target="consultantplus://offline/ref=E56B1DC5F7EB7EC466ECAA03CB3D56B72AABCCFE1FE833AF172734EBC147AB733AC1CB65CA98C527D2575BBD9CF7A8B6A383CE26AD2DB195NC11L" TargetMode="External"/><Relationship Id="rId634" Type="http://schemas.openxmlformats.org/officeDocument/2006/relationships/hyperlink" Target="consultantplus://offline/ref=E56B1DC5F7EB7EC466ECAA03CB3D56B729A7CEFE15EB33AF172734EBC147AB733AC1CB65CA98C726D3575BBD9CF7A8B6A383CE26AD2DB195NC11L" TargetMode="External"/><Relationship Id="rId26" Type="http://schemas.openxmlformats.org/officeDocument/2006/relationships/hyperlink" Target="consultantplus://offline/ref=63A890EF4B5777489662422B978BB0369D767E3EB19E50F22737BBA88104669424D291BCB855510172BBD53E08F5BC0969583C75E11688E4M814L" TargetMode="External"/><Relationship Id="rId231" Type="http://schemas.openxmlformats.org/officeDocument/2006/relationships/hyperlink" Target="consultantplus://offline/ref=63A890EF4B5777489662422B978BB0369E767833B8CD07F07662B5AD89543C84329B9EBBA654501F78B080M617L" TargetMode="External"/><Relationship Id="rId273" Type="http://schemas.openxmlformats.org/officeDocument/2006/relationships/hyperlink" Target="consultantplus://offline/ref=E56B1DC5F7EB7EC466ECAA03CB3D56B72AABCCF81CED33AF172734EBC147AB733AC1CB65CA98C727D9575BBD9CF7A8B6A383CE26AD2DB195NC11L" TargetMode="External"/><Relationship Id="rId329" Type="http://schemas.openxmlformats.org/officeDocument/2006/relationships/hyperlink" Target="consultantplus://offline/ref=E56B1DC5F7EB7EC466ECAA03CB3D56B729AAC9FD15EE33AF172734EBC147AB733AC1CB65CA98C627D0575BBD9CF7A8B6A383CE26AD2DB195NC11L" TargetMode="External"/><Relationship Id="rId480" Type="http://schemas.openxmlformats.org/officeDocument/2006/relationships/hyperlink" Target="consultantplus://offline/ref=E56B1DC5F7EB7EC466ECAA03CB3D56B729A6C8FA1AE733AF172734EBC147AB733AC1CB65CA98C724D5575BBD9CF7A8B6A383CE26AD2DB195NC11L" TargetMode="External"/><Relationship Id="rId536" Type="http://schemas.openxmlformats.org/officeDocument/2006/relationships/hyperlink" Target="consultantplus://offline/ref=E56B1DC5F7EB7EC466ECA311C93D56B72DA3C1FE17B964AD46723AEEC917F1632C88C462D499C639D35C0ENE14L" TargetMode="External"/><Relationship Id="rId68" Type="http://schemas.openxmlformats.org/officeDocument/2006/relationships/hyperlink" Target="consultantplus://offline/ref=63A890EF4B5777489662422B978BB0369E7E7932B69F50F22737BBA88104669424D291BCB85551007ABBD53E08F5BC0969583C75E11688E4M814L" TargetMode="External"/><Relationship Id="rId133" Type="http://schemas.openxmlformats.org/officeDocument/2006/relationships/hyperlink" Target="consultantplus://offline/ref=63A890EF4B5777489662422B978BB0369D767834BA9350F22737BBA88104669424D291BCB855510072BBD53E08F5BC0969583C75E11688E4M814L" TargetMode="External"/><Relationship Id="rId175" Type="http://schemas.openxmlformats.org/officeDocument/2006/relationships/hyperlink" Target="consultantplus://offline/ref=63A890EF4B5777489662422B978BB0369F7E7B37B49350F22737BBA88104669424D291BCB85554077BBBD53E08F5BC0969583C75E11688E4M814L" TargetMode="External"/><Relationship Id="rId340" Type="http://schemas.openxmlformats.org/officeDocument/2006/relationships/hyperlink" Target="consultantplus://offline/ref=E56B1DC5F7EB7EC466ECAA03CB3D56B729A4C9FF19EA33AF172734EBC147AB733AC1CB65CA98C726D1575BBD9CF7A8B6A383CE26AD2DB195NC11L" TargetMode="External"/><Relationship Id="rId578" Type="http://schemas.openxmlformats.org/officeDocument/2006/relationships/hyperlink" Target="consultantplus://offline/ref=E56B1DC5F7EB7EC466ECAA03CB3D56B729A7CEFE1AEA33AF172734EBC147AB733AC1CB65CA98C325D1575BBD9CF7A8B6A383CE26AD2DB195NC11L" TargetMode="External"/><Relationship Id="rId200" Type="http://schemas.openxmlformats.org/officeDocument/2006/relationships/hyperlink" Target="consultantplus://offline/ref=63A890EF4B5777489662422B978BB0369E7E7F30B69350F22737BBA88104669424D291BCB855510078BBD53E08F5BC0969583C75E11688E4M814L" TargetMode="External"/><Relationship Id="rId382" Type="http://schemas.openxmlformats.org/officeDocument/2006/relationships/hyperlink" Target="consultantplus://offline/ref=E56B1DC5F7EB7EC466ECAA03CB3D56B729A7CAFC1CEB33AF172734EBC147AB7328C19369C89ED926D0420DECD9NA1AL" TargetMode="External"/><Relationship Id="rId438" Type="http://schemas.openxmlformats.org/officeDocument/2006/relationships/hyperlink" Target="consultantplus://offline/ref=E56B1DC5F7EB7EC466ECAA03CB3D56B72AABCCFC1CEA33AF172734EBC147AB733AC1CB65CA98C622D9575BBD9CF7A8B6A383CE26AD2DB195NC11L" TargetMode="External"/><Relationship Id="rId603" Type="http://schemas.openxmlformats.org/officeDocument/2006/relationships/hyperlink" Target="consultantplus://offline/ref=E56B1DC5F7EB7EC466ECAA03CB3D56B729A2CFF91EEA33AF172734EBC147AB733AC1CB65CA98C727D9575BBD9CF7A8B6A383CE26AD2DB195NC11L" TargetMode="External"/><Relationship Id="rId645" Type="http://schemas.openxmlformats.org/officeDocument/2006/relationships/hyperlink" Target="consultantplus://offline/ref=E56B1DC5F7EB7EC466ECAA03CB3D56B729A3C0F71DEE33AF172734EBC147AB733AC1CB65CA98C727D9575BBD9CF7A8B6A383CE26AD2DB195NC11L" TargetMode="External"/><Relationship Id="rId242" Type="http://schemas.openxmlformats.org/officeDocument/2006/relationships/hyperlink" Target="consultantplus://offline/ref=63A890EF4B5777489662422B978BB0369D7B7D3EB29350F22737BBA88104669424D291BCB85551007BBBD53E08F5BC0969583C75E11688E4M814L" TargetMode="External"/><Relationship Id="rId284" Type="http://schemas.openxmlformats.org/officeDocument/2006/relationships/hyperlink" Target="consultantplus://offline/ref=E56B1DC5F7EB7EC466ECAA03CB3D56B72AA3C0F81EED33AF172734EBC147AB733AC1CB65CA98C725D0575BBD9CF7A8B6A383CE26AD2DB195NC11L" TargetMode="External"/><Relationship Id="rId491" Type="http://schemas.openxmlformats.org/officeDocument/2006/relationships/hyperlink" Target="consultantplus://offline/ref=E56B1DC5F7EB7EC466ECAA03CB3D56B72AAACAFA1EED33AF172734EBC147AB733AC1CB65CA98C625D4575BBD9CF7A8B6A383CE26AD2DB195NC11L" TargetMode="External"/><Relationship Id="rId505" Type="http://schemas.openxmlformats.org/officeDocument/2006/relationships/hyperlink" Target="consultantplus://offline/ref=E56B1DC5F7EB7EC466ECAA03CB3D56B72AA2CFFE14EE33AF172734EBC147AB7328C19369C89ED926D0420DECD9NA1AL" TargetMode="External"/><Relationship Id="rId37" Type="http://schemas.openxmlformats.org/officeDocument/2006/relationships/hyperlink" Target="consultantplus://offline/ref=63A890EF4B5777489662422B978BB0369D77773EB69F50F22737BBA88104669424D291BCB855510173BBD53E08F5BC0969583C75E11688E4M814L" TargetMode="External"/><Relationship Id="rId79" Type="http://schemas.openxmlformats.org/officeDocument/2006/relationships/hyperlink" Target="consultantplus://offline/ref=63A890EF4B5777489662422B978BB0369E7E7D32B59E50F22737BBA88104669424D291BCB85459027DBBD53E08F5BC0969583C75E11688E4M814L" TargetMode="External"/><Relationship Id="rId102" Type="http://schemas.openxmlformats.org/officeDocument/2006/relationships/hyperlink" Target="consultantplus://offline/ref=63A890EF4B5777489662422B978BB0369E7C7C34BA9B50F22737BBA88104669424D291BCB85551007ABBD53E08F5BC0969583C75E11688E4M814L" TargetMode="External"/><Relationship Id="rId144" Type="http://schemas.openxmlformats.org/officeDocument/2006/relationships/hyperlink" Target="consultantplus://offline/ref=63A890EF4B5777489662422B978BB0369D7A7834B09B50F22737BBA88104669424D291BCB85551047CBBD53E08F5BC0969583C75E11688E4M814L" TargetMode="External"/><Relationship Id="rId547" Type="http://schemas.openxmlformats.org/officeDocument/2006/relationships/hyperlink" Target="consultantplus://offline/ref=E56B1DC5F7EB7EC466ECA31ACC3D56B72AA1CCFF1FE833AF172734EBC147AB7328C19369C89ED926D0420DECD9NA1AL" TargetMode="External"/><Relationship Id="rId589" Type="http://schemas.openxmlformats.org/officeDocument/2006/relationships/hyperlink" Target="consultantplus://offline/ref=E56B1DC5F7EB7EC466ECAA03CB3D56B729A7C0F91CEA33AF172734EBC147AB733AC1CB65CA98C72ED2575BBD9CF7A8B6A383CE26AD2DB195NC11L" TargetMode="External"/><Relationship Id="rId90" Type="http://schemas.openxmlformats.org/officeDocument/2006/relationships/hyperlink" Target="consultantplus://offline/ref=63A890EF4B5777489662422B978BB0369D7B7B30B09C50F22737BBA88104669424D291BCB85551007EBBD53E08F5BC0969583C75E11688E4M814L" TargetMode="External"/><Relationship Id="rId186" Type="http://schemas.openxmlformats.org/officeDocument/2006/relationships/hyperlink" Target="consultantplus://offline/ref=63A890EF4B5777489662422B978BB0369D7B7F3EB79F50F22737BBA88104669424D291BCB85551017FBBD53E08F5BC0969583C75E11688E4M814L" TargetMode="External"/><Relationship Id="rId351" Type="http://schemas.openxmlformats.org/officeDocument/2006/relationships/hyperlink" Target="consultantplus://offline/ref=E56B1DC5F7EB7EC466ECAA03CB3D56B72BA3CBF91DEC33AF172734EBC147AB7328C19369C89ED926D0420DECD9NA1AL" TargetMode="External"/><Relationship Id="rId393" Type="http://schemas.openxmlformats.org/officeDocument/2006/relationships/hyperlink" Target="consultantplus://offline/ref=E56B1DC5F7EB7EC466ECAA03CB3D56B72AABCAFB1CEE33AF172734EBC147AB733AC1CB65CA98C72ED6575BBD9CF7A8B6A383CE26AD2DB195NC11L" TargetMode="External"/><Relationship Id="rId407" Type="http://schemas.openxmlformats.org/officeDocument/2006/relationships/hyperlink" Target="consultantplus://offline/ref=E56B1DC5F7EB7EC466ECAA03CB3D56B729AACDFE18EC33AF172734EBC147AB733AC1CB65CA98C726D1575BBD9CF7A8B6A383CE26AD2DB195NC11L" TargetMode="External"/><Relationship Id="rId449" Type="http://schemas.openxmlformats.org/officeDocument/2006/relationships/hyperlink" Target="consultantplus://offline/ref=E56B1DC5F7EB7EC466ECAA03CB3D56B72AABCCFE1FE833AF172734EBC147AB733AC1CB65CA98C62FD1575BBD9CF7A8B6A383CE26AD2DB195NC11L" TargetMode="External"/><Relationship Id="rId614" Type="http://schemas.openxmlformats.org/officeDocument/2006/relationships/hyperlink" Target="consultantplus://offline/ref=E56B1DC5F7EB7EC466ECAA03CB3D56B729A7C1F61AE833AF172734EBC147AB733AC1CB65CA98C525D1575BBD9CF7A8B6A383CE26AD2DB195NC11L" TargetMode="External"/><Relationship Id="rId656" Type="http://schemas.openxmlformats.org/officeDocument/2006/relationships/hyperlink" Target="consultantplus://offline/ref=E56B1DC5F7EB7EC466ECAA03CB3D56B729A1C9FE15EF33AF172734EBC147AB7328C19369C89ED926D0420DECD9NA1AL" TargetMode="External"/><Relationship Id="rId211" Type="http://schemas.openxmlformats.org/officeDocument/2006/relationships/hyperlink" Target="consultantplus://offline/ref=63A890EF4B5777489662422B978BB03695777930B2900DF82F6EB7AA860B3983239B9DBDB855510571E4D02B19ADB30D71473C6AFD1489ME1DL" TargetMode="External"/><Relationship Id="rId253" Type="http://schemas.openxmlformats.org/officeDocument/2006/relationships/hyperlink" Target="consultantplus://offline/ref=E56B1DC5F7EB7EC466ECAA03CB3D56B72AA3C0F81EED33AF172734EBC147AB733AC1CB65CA98C727D6575BBD9CF7A8B6A383CE26AD2DB195NC11L" TargetMode="External"/><Relationship Id="rId295" Type="http://schemas.openxmlformats.org/officeDocument/2006/relationships/hyperlink" Target="consultantplus://offline/ref=E56B1DC5F7EB7EC466ECAA03CB3D56B72AA2CEFF1BE833AF172734EBC147AB733AC1CB65CA98C726D1575BBD9CF7A8B6A383CE26AD2DB195NC11L" TargetMode="External"/><Relationship Id="rId309" Type="http://schemas.openxmlformats.org/officeDocument/2006/relationships/hyperlink" Target="consultantplus://offline/ref=E56B1DC5F7EB7EC466ECAA03CB3D56B72AABCCFB1BEE33AF172734EBC147AB733AC1CB65CA98C121D1575BBD9CF7A8B6A383CE26AD2DB195NC11L" TargetMode="External"/><Relationship Id="rId460" Type="http://schemas.openxmlformats.org/officeDocument/2006/relationships/hyperlink" Target="consultantplus://offline/ref=E56B1DC5F7EB7EC466ECAA03CB3D56B72AABCCFE1FE833AF172734EBC147AB733AC1CB65CA98C62ED5575BBD9CF7A8B6A383CE26AD2DB195NC11L" TargetMode="External"/><Relationship Id="rId516" Type="http://schemas.openxmlformats.org/officeDocument/2006/relationships/hyperlink" Target="consultantplus://offline/ref=E56B1DC5F7EB7EC466ECAA03CB3D56B72AABCEF614E933AF172734EBC147AB733AC1CB65CA98C622D1575BBD9CF7A8B6A383CE26AD2DB195NC11L" TargetMode="External"/><Relationship Id="rId48" Type="http://schemas.openxmlformats.org/officeDocument/2006/relationships/hyperlink" Target="consultantplus://offline/ref=63A890EF4B5777489662422B978BB0369E767B37B09C50F22737BBA88104669424D291BCB85550077ABBD53E08F5BC0969583C75E11688E4M814L" TargetMode="External"/><Relationship Id="rId113" Type="http://schemas.openxmlformats.org/officeDocument/2006/relationships/hyperlink" Target="consultantplus://offline/ref=63A890EF4B5777489662422B978BB0369D797C33B59250F22737BBA88104669424D291BCB85557097DBBD53E08F5BC0969583C75E11688E4M814L" TargetMode="External"/><Relationship Id="rId320" Type="http://schemas.openxmlformats.org/officeDocument/2006/relationships/hyperlink" Target="consultantplus://offline/ref=E56B1DC5F7EB7EC466ECAA03CB3D56B729A4C0F71AEB33AF172734EBC147AB733AC1CB65CA98C725D7575BBD9CF7A8B6A383CE26AD2DB195NC11L" TargetMode="External"/><Relationship Id="rId558" Type="http://schemas.openxmlformats.org/officeDocument/2006/relationships/hyperlink" Target="consultantplus://offline/ref=E56B1DC5F7EB7EC466ECAA03CB3D56B729A0C9F61CE933AF172734EBC147AB733AC1CB65CA98C72ED7575BBD9CF7A8B6A383CE26AD2DB195NC11L" TargetMode="External"/><Relationship Id="rId155" Type="http://schemas.openxmlformats.org/officeDocument/2006/relationships/hyperlink" Target="consultantplus://offline/ref=63A890EF4B5777489662422B978BB0369D777834B39D50F22737BBA88104669436D2C9B0BA534F007BAE836F4DMA18L" TargetMode="External"/><Relationship Id="rId197" Type="http://schemas.openxmlformats.org/officeDocument/2006/relationships/hyperlink" Target="consultantplus://offline/ref=63A890EF4B5777489662422B978BB0369F7E7B37B69C50F22737BBA88104669424D291BCB85552077FBBD53E08F5BC0969583C75E11688E4M814L" TargetMode="External"/><Relationship Id="rId362" Type="http://schemas.openxmlformats.org/officeDocument/2006/relationships/hyperlink" Target="consultantplus://offline/ref=E56B1DC5F7EB7EC466ECAA03CB3D56B729A6C0FF1DEB33AF172734EBC147AB733AC1CB65CA98C726D0575BBD9CF7A8B6A383CE26AD2DB195NC11L" TargetMode="External"/><Relationship Id="rId418" Type="http://schemas.openxmlformats.org/officeDocument/2006/relationships/hyperlink" Target="consultantplus://offline/ref=E56B1DC5F7EB7EC466ECAA03CB3D56B72AA3C8FA19ED33AF172734EBC147AB733AC1CB65CA98C726D6575BBD9CF7A8B6A383CE26AD2DB195NC11L" TargetMode="External"/><Relationship Id="rId625" Type="http://schemas.openxmlformats.org/officeDocument/2006/relationships/hyperlink" Target="consultantplus://offline/ref=E56B1DC5F7EB7EC466ECAA03CB3D56B721A3CAFF1DE46EA51F7E38E9C648F4643D88C764CA98C621DA085EA88DAFA7B2BB9CCE39B12FB0N91CL" TargetMode="External"/><Relationship Id="rId222" Type="http://schemas.openxmlformats.org/officeDocument/2006/relationships/hyperlink" Target="consultantplus://offline/ref=63A890EF4B5777489662422B978BB0369D777E34B69C50F22737BBA88104669424D291BCB85551027EBBD53E08F5BC0969583C75E11688E4M814L" TargetMode="External"/><Relationship Id="rId264" Type="http://schemas.openxmlformats.org/officeDocument/2006/relationships/hyperlink" Target="consultantplus://offline/ref=E56B1DC5F7EB7EC466ECAA03CB3D56B729A6CDFF18ED33AF172734EBC147AB733AC1CB65CA98C726D3575BBD9CF7A8B6A383CE26AD2DB195NC11L" TargetMode="External"/><Relationship Id="rId471" Type="http://schemas.openxmlformats.org/officeDocument/2006/relationships/hyperlink" Target="consultantplus://offline/ref=E56B1DC5F7EB7EC466ECAA03CB3D56B729A6CFFB1FE933AF172734EBC147AB7328C19369C89ED926D0420DECD9NA1AL" TargetMode="External"/><Relationship Id="rId667" Type="http://schemas.openxmlformats.org/officeDocument/2006/relationships/hyperlink" Target="consultantplus://offline/ref=E56B1DC5F7EB7EC466ECAA03CB3D56B729A1CFF714EC33AF172734EBC147AB733AC1CB65CA98C727D9575BBD9CF7A8B6A383CE26AD2DB195NC11L" TargetMode="External"/><Relationship Id="rId17" Type="http://schemas.openxmlformats.org/officeDocument/2006/relationships/hyperlink" Target="consultantplus://offline/ref=63A890EF4B5777489662422B978BB0369D787B3EB69D50F22737BBA88104669424D291BCB85551007BBBD53E08F5BC0969583C75E11688E4M814L" TargetMode="External"/><Relationship Id="rId59" Type="http://schemas.openxmlformats.org/officeDocument/2006/relationships/hyperlink" Target="consultantplus://offline/ref=63A890EF4B5777489662422B978BB0369E767833B8CD07F07662B5AD89542E846A979CBDB953540A2EE1C53A41A2B7156E472376FF15M810L" TargetMode="External"/><Relationship Id="rId124" Type="http://schemas.openxmlformats.org/officeDocument/2006/relationships/hyperlink" Target="consultantplus://offline/ref=63A890EF4B5777489662422B978BB0369E767734B29250F22737BBA88104669424D291BCB855510079BBD53E08F5BC0969583C75E11688E4M814L" TargetMode="External"/><Relationship Id="rId527" Type="http://schemas.openxmlformats.org/officeDocument/2006/relationships/hyperlink" Target="consultantplus://offline/ref=E56B1DC5F7EB7EC466ECAA03CB3D56B729AAC0F719EE33AF172734EBC147AB733AC1CB65CA98C727D9575BBD9CF7A8B6A383CE26AD2DB195NC11L" TargetMode="External"/><Relationship Id="rId569" Type="http://schemas.openxmlformats.org/officeDocument/2006/relationships/hyperlink" Target="consultantplus://offline/ref=E56B1DC5F7EB7EC466ECAA03CB3D56B729A7CCF81BEF33AF172734EBC147AB733AC1CB65CA98C124D9575BBD9CF7A8B6A383CE26AD2DB195NC11L" TargetMode="External"/><Relationship Id="rId70" Type="http://schemas.openxmlformats.org/officeDocument/2006/relationships/hyperlink" Target="consultantplus://offline/ref=63A890EF4B5777489662422B978BB0369E767B35B39E50F22737BBA88104669424D291BCB85550047EBBD53E08F5BC0969583C75E11688E4M814L" TargetMode="External"/><Relationship Id="rId166" Type="http://schemas.openxmlformats.org/officeDocument/2006/relationships/hyperlink" Target="consultantplus://offline/ref=63A890EF4B5777489662422B978BB0369E767A30B49350F22737BBA88104669424D291BCB855510973BBD53E08F5BC0969583C75E11688E4M814L" TargetMode="External"/><Relationship Id="rId331" Type="http://schemas.openxmlformats.org/officeDocument/2006/relationships/hyperlink" Target="consultantplus://offline/ref=E56B1DC5F7EB7EC466ECAA03CB3D56B72AA3C0FB1DEF33AF172734EBC147AB733AC1CB65CA98C726D2575BBD9CF7A8B6A383CE26AD2DB195NC11L" TargetMode="External"/><Relationship Id="rId373" Type="http://schemas.openxmlformats.org/officeDocument/2006/relationships/hyperlink" Target="consultantplus://offline/ref=E56B1DC5F7EB7EC466ECAA03CB3D56B729A6C0FB1CEA33AF172734EBC147AB733AC1CB65CA98C425D1575BBD9CF7A8B6A383CE26AD2DB195NC11L" TargetMode="External"/><Relationship Id="rId429" Type="http://schemas.openxmlformats.org/officeDocument/2006/relationships/hyperlink" Target="consultantplus://offline/ref=E56B1DC5F7EB7EC466ECAA03CB3D56B729A4CBFE1AE633AF172734EBC147AB733AC1CB65CA98C722D4575BBD9CF7A8B6A383CE26AD2DB195NC11L" TargetMode="External"/><Relationship Id="rId580" Type="http://schemas.openxmlformats.org/officeDocument/2006/relationships/hyperlink" Target="consultantplus://offline/ref=E56B1DC5F7EB7EC466ECAA03CB3D56B72EA2CDF81FE46EA51F7E38E9C648F4763DD0CB66CC86C626CF5E0FEDND10L" TargetMode="External"/><Relationship Id="rId636" Type="http://schemas.openxmlformats.org/officeDocument/2006/relationships/hyperlink" Target="consultantplus://offline/ref=E56B1DC5F7EB7EC466ECAA03CB3D56B729A3C9FB18EC33AF172734EBC147AB7328C19369C89ED926D0420DECD9NA1AL" TargetMode="External"/><Relationship Id="rId1" Type="http://schemas.openxmlformats.org/officeDocument/2006/relationships/styles" Target="styles.xml"/><Relationship Id="rId233" Type="http://schemas.openxmlformats.org/officeDocument/2006/relationships/hyperlink" Target="consultantplus://offline/ref=63A890EF4B5777489662422B978BB0369E7E7E32B09350F22737BBA88104669424D291BCB855510479BBD53E08F5BC0969583C75E11688E4M814L" TargetMode="External"/><Relationship Id="rId440" Type="http://schemas.openxmlformats.org/officeDocument/2006/relationships/hyperlink" Target="consultantplus://offline/ref=E56B1DC5F7EB7EC466ECAA03CB3D56B72AABCCFE1FE833AF172734EBC147AB733AC1CB65CA98C621D5575BBD9CF7A8B6A383CE26AD2DB195NC11L" TargetMode="External"/><Relationship Id="rId28" Type="http://schemas.openxmlformats.org/officeDocument/2006/relationships/hyperlink" Target="consultantplus://offline/ref=63A890EF4B5777489662422B978BB0369D767D30B29850F22737BBA88104669424D291BCB855510172BBD53E08F5BC0969583C75E11688E4M814L" TargetMode="External"/><Relationship Id="rId275" Type="http://schemas.openxmlformats.org/officeDocument/2006/relationships/hyperlink" Target="consultantplus://offline/ref=E56B1DC5F7EB7EC466ECAA03CB3D56B72BA3C9FF1AEB33AF172734EBC147AB733AC1CB65CA98C722D5575BBD9CF7A8B6A383CE26AD2DB195NC11L" TargetMode="External"/><Relationship Id="rId300" Type="http://schemas.openxmlformats.org/officeDocument/2006/relationships/hyperlink" Target="consultantplus://offline/ref=E56B1DC5F7EB7EC466ECAA03CB3D56B72BA3CCFE1BE733AF172734EBC147AB733AC1CB65CA98C221D0575BBD9CF7A8B6A383CE26AD2DB195NC11L" TargetMode="External"/><Relationship Id="rId482" Type="http://schemas.openxmlformats.org/officeDocument/2006/relationships/hyperlink" Target="consultantplus://offline/ref=E56B1DC5F7EB7EC466ECAA03CB3D56B72AABC8F818E833AF172734EBC147AB733AC1CB65CA98C726D0575BBD9CF7A8B6A383CE26AD2DB195NC11L" TargetMode="External"/><Relationship Id="rId538" Type="http://schemas.openxmlformats.org/officeDocument/2006/relationships/hyperlink" Target="consultantplus://offline/ref=E56B1DC5F7EB7EC466ECA311C93D56B72AA3CDFB17B964AD46723AEEC917F1632C88C462D499C639D35C0ENE14L" TargetMode="External"/><Relationship Id="rId81" Type="http://schemas.openxmlformats.org/officeDocument/2006/relationships/hyperlink" Target="consultantplus://offline/ref=63A890EF4B5777489662422B978BB0369F7E7B37BA9850F22737BBA88104669436D2C9B0BA534F007BAE836F4DMA18L" TargetMode="External"/><Relationship Id="rId135" Type="http://schemas.openxmlformats.org/officeDocument/2006/relationships/hyperlink" Target="consultantplus://offline/ref=63A890EF4B5777489662422B978BB0369D767834BA9350F22737BBA88104669424D291BCB855510172BBD53E08F5BC0969583C75E11688E4M814L" TargetMode="External"/><Relationship Id="rId177" Type="http://schemas.openxmlformats.org/officeDocument/2006/relationships/hyperlink" Target="consultantplus://offline/ref=63A890EF4B5777489662422B978BB0369F7E7B37B49350F22737BBA88104669424D291BCB855540773BBD53E08F5BC0969583C75E11688E4M814L" TargetMode="External"/><Relationship Id="rId342" Type="http://schemas.openxmlformats.org/officeDocument/2006/relationships/hyperlink" Target="consultantplus://offline/ref=E56B1DC5F7EB7EC466ECAA03CB3D56B72AA2C9FF1FE933AF172734EBC147AB733AC1CB65CA98C726D6575BBD9CF7A8B6A383CE26AD2DB195NC11L" TargetMode="External"/><Relationship Id="rId384" Type="http://schemas.openxmlformats.org/officeDocument/2006/relationships/hyperlink" Target="consultantplus://offline/ref=E56B1DC5F7EB7EC466ECAA03CB3D56B72BA3C0F71DEA33AF172734EBC147AB733AC1CB65CA99CF2ED0575BBD9CF7A8B6A383CE26AD2DB195NC11L" TargetMode="External"/><Relationship Id="rId591" Type="http://schemas.openxmlformats.org/officeDocument/2006/relationships/hyperlink" Target="consultantplus://offline/ref=E56B1DC5F7EB7EC466ECAA03CB3D56B729A1CAFA1BE833AF172734EBC147AB7328C19369C89ED926D0420DECD9NA1AL" TargetMode="External"/><Relationship Id="rId605" Type="http://schemas.openxmlformats.org/officeDocument/2006/relationships/hyperlink" Target="consultantplus://offline/ref=E56B1DC5F7EB7EC466ECAA03CB3D56B729A2CFF91EEA33AF172734EBC147AB733AC1CB65CA98C62FD8575BBD9CF7A8B6A383CE26AD2DB195NC11L" TargetMode="External"/><Relationship Id="rId202" Type="http://schemas.openxmlformats.org/officeDocument/2006/relationships/hyperlink" Target="consultantplus://offline/ref=63A890EF4B5777489662422B978BB0369F7E7B37B69C50F22737BBA88104669424D291BCB85552077FBBD53E08F5BC0969583C75E11688E4M814L" TargetMode="External"/><Relationship Id="rId244" Type="http://schemas.openxmlformats.org/officeDocument/2006/relationships/hyperlink" Target="consultantplus://offline/ref=63A890EF4B5777489662422B978BB0369D7A7732BB9A50F22737BBA88104669424D291BCB85551057FBBD53E08F5BC0969583C75E11688E4M814L" TargetMode="External"/><Relationship Id="rId647" Type="http://schemas.openxmlformats.org/officeDocument/2006/relationships/hyperlink" Target="consultantplus://offline/ref=E56B1DC5F7EB7EC466ECAA03CB3D56B729A3C1F61FEE33AF172734EBC147AB7328C19369C89ED926D0420DECD9NA1A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179</Pages>
  <Words>96431</Words>
  <Characters>549663</Characters>
  <Application>Microsoft Office Word</Application>
  <DocSecurity>0</DocSecurity>
  <Lines>4580</Lines>
  <Paragraphs>1289</Paragraphs>
  <ScaleCrop>false</ScaleCrop>
  <Company/>
  <LinksUpToDate>false</LinksUpToDate>
  <CharactersWithSpaces>644805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Москова Татьяна Вячеславовна</dc:creator>
  <cp:lastModifiedBy>Москова Татьяна Вячеславовна</cp:lastModifiedBy>
  <cp:revision>1</cp:revision>
  <dcterms:created xsi:type="dcterms:W3CDTF">2018-11-26T11:53:00Z</dcterms:created>
  <dcterms:modified xsi:type="dcterms:W3CDTF">2018-11-26T11:54:00Z</dcterms:modified>
</cp:coreProperties>
</file>